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F392" w14:textId="77777777" w:rsidR="00210BAF" w:rsidRPr="00552212" w:rsidRDefault="00210BAF" w:rsidP="00210BAF">
      <w:pPr>
        <w:jc w:val="center"/>
        <w:rPr>
          <w:rFonts w:ascii="Calibri Light" w:hAnsi="Calibri Light" w:cs="Arial"/>
          <w:b/>
          <w:u w:val="single"/>
        </w:rPr>
      </w:pPr>
      <w:r w:rsidRPr="00552212">
        <w:rPr>
          <w:rFonts w:ascii="Calibri Light" w:hAnsi="Calibri Light" w:cs="Arial"/>
          <w:b/>
          <w:u w:val="single"/>
        </w:rPr>
        <w:t>SUPPLIER/SERVICE PROVIDERS’ CODE OF CONDUCT (SCOC)</w:t>
      </w:r>
    </w:p>
    <w:p w14:paraId="0CA2FC56" w14:textId="77777777" w:rsidR="00210BAF" w:rsidRPr="00552212" w:rsidRDefault="00210BAF" w:rsidP="00210BAF">
      <w:pPr>
        <w:rPr>
          <w:rFonts w:ascii="Calibri Light" w:hAnsi="Calibri Light" w:cs="Arial"/>
          <w:b/>
        </w:rPr>
      </w:pPr>
      <w:r w:rsidRPr="00552212">
        <w:rPr>
          <w:rFonts w:ascii="Calibri Light" w:hAnsi="Calibri Light" w:cs="Arial"/>
          <w:b/>
        </w:rPr>
        <w:t>INTRODUCTION</w:t>
      </w:r>
    </w:p>
    <w:p w14:paraId="63B72FFA" w14:textId="7636A3A3" w:rsidR="00210BAF" w:rsidRPr="00552212" w:rsidRDefault="000578E5" w:rsidP="00210BAF">
      <w:pPr>
        <w:spacing w:after="240"/>
        <w:jc w:val="both"/>
        <w:rPr>
          <w:rFonts w:ascii="Calibri Light" w:hAnsi="Calibri Light" w:cs="Arial"/>
        </w:rPr>
      </w:pPr>
      <w:r>
        <w:rPr>
          <w:rFonts w:ascii="Calibri Light" w:hAnsi="Calibri Light" w:cs="Arial"/>
        </w:rPr>
        <w:t>City Bank</w:t>
      </w:r>
      <w:r w:rsidR="00BF002F">
        <w:rPr>
          <w:rFonts w:ascii="Calibri Light" w:hAnsi="Calibri Light" w:cs="Arial"/>
        </w:rPr>
        <w:t xml:space="preserve"> PLC</w:t>
      </w:r>
      <w:r w:rsidR="00210BAF" w:rsidRPr="00552212">
        <w:rPr>
          <w:rFonts w:ascii="Calibri Light" w:hAnsi="Calibri Light" w:cs="Arial"/>
        </w:rPr>
        <w:t xml:space="preserve"> (“</w:t>
      </w:r>
      <w:r>
        <w:rPr>
          <w:rFonts w:ascii="Calibri Light" w:hAnsi="Calibri Light" w:cs="Arial"/>
        </w:rPr>
        <w:t>City Bank</w:t>
      </w:r>
      <w:r w:rsidR="00210BAF" w:rsidRPr="00552212">
        <w:rPr>
          <w:rFonts w:ascii="Calibri Light" w:hAnsi="Calibri Light" w:cs="Arial"/>
        </w:rPr>
        <w:t xml:space="preserve">”) is strongly committed to observing the highest ethical standards in all its procurement activities. As such, this Supplier/Service Providers’ Code of Conduct has been prepared to provide a clear statement of </w:t>
      </w:r>
      <w:r>
        <w:rPr>
          <w:rFonts w:ascii="Calibri Light" w:hAnsi="Calibri Light" w:cs="Arial"/>
        </w:rPr>
        <w:t>City Bank</w:t>
      </w:r>
      <w:r w:rsidR="00BF002F">
        <w:rPr>
          <w:rFonts w:ascii="Calibri Light" w:hAnsi="Calibri Light" w:cs="Arial"/>
        </w:rPr>
        <w:t xml:space="preserve"> </w:t>
      </w:r>
      <w:r w:rsidR="00210BAF" w:rsidRPr="00552212">
        <w:rPr>
          <w:rFonts w:ascii="Calibri Light" w:hAnsi="Calibri Light" w:cs="Arial"/>
        </w:rPr>
        <w:t xml:space="preserve">’s expectation from Supplier/Service Providers in all procurement dealings, ensuring that internationally recognized procurement ethics are followed. Transparency and accountability should be strictly adhered to in all procurement activities. This Supplier/Service Providers’ Code of Conduct </w:t>
      </w:r>
      <w:r w:rsidR="00552212">
        <w:rPr>
          <w:rFonts w:ascii="Calibri Light" w:hAnsi="Calibri Light"/>
        </w:rPr>
        <w:t xml:space="preserve">("SCOC") </w:t>
      </w:r>
      <w:r w:rsidR="00210BAF" w:rsidRPr="00552212">
        <w:rPr>
          <w:rFonts w:ascii="Calibri Light" w:hAnsi="Calibri Light" w:cs="Arial"/>
        </w:rPr>
        <w:t xml:space="preserve">establishes the standards required for conducting business with </w:t>
      </w:r>
      <w:r>
        <w:rPr>
          <w:rFonts w:ascii="Calibri Light" w:hAnsi="Calibri Light" w:cs="Arial"/>
        </w:rPr>
        <w:t>City Bank</w:t>
      </w:r>
      <w:r w:rsidR="00210BAF" w:rsidRPr="00552212">
        <w:rPr>
          <w:rFonts w:ascii="Calibri Light" w:hAnsi="Calibri Light" w:cs="Arial"/>
        </w:rPr>
        <w:t xml:space="preserve">. Our goal is to work with our Supplier/Service Providers to ensure full compliance with these principles. These requirements set out the minimum levels of compliance required of </w:t>
      </w:r>
      <w:r>
        <w:rPr>
          <w:rFonts w:ascii="Calibri Light" w:hAnsi="Calibri Light" w:cs="Arial"/>
        </w:rPr>
        <w:t>City Bank</w:t>
      </w:r>
      <w:r w:rsidR="00BF002F">
        <w:rPr>
          <w:rFonts w:ascii="Calibri Light" w:hAnsi="Calibri Light" w:cs="Arial"/>
        </w:rPr>
        <w:t xml:space="preserve"> </w:t>
      </w:r>
      <w:r w:rsidR="00210BAF" w:rsidRPr="00552212">
        <w:rPr>
          <w:rFonts w:ascii="Calibri Light" w:hAnsi="Calibri Light" w:cs="Arial"/>
        </w:rPr>
        <w:t xml:space="preserve">’s Supplier/Service Providers. As a Service Provider, you are </w:t>
      </w:r>
      <w:r w:rsidR="00661AF6" w:rsidRPr="00552212">
        <w:rPr>
          <w:rFonts w:ascii="Calibri Light" w:hAnsi="Calibri Light" w:cs="Arial"/>
        </w:rPr>
        <w:t xml:space="preserve">always </w:t>
      </w:r>
      <w:r w:rsidR="00210BAF" w:rsidRPr="00552212">
        <w:rPr>
          <w:rFonts w:ascii="Calibri Light" w:hAnsi="Calibri Light" w:cs="Arial"/>
        </w:rPr>
        <w:t>encouraged to exceed the</w:t>
      </w:r>
      <w:r w:rsidR="00661AF6" w:rsidRPr="00552212">
        <w:rPr>
          <w:rFonts w:ascii="Calibri Light" w:hAnsi="Calibri Light" w:cs="Arial"/>
        </w:rPr>
        <w:t xml:space="preserve"> minimum</w:t>
      </w:r>
      <w:r w:rsidR="00210BAF" w:rsidRPr="00552212">
        <w:rPr>
          <w:rFonts w:ascii="Calibri Light" w:hAnsi="Calibri Light" w:cs="Arial"/>
        </w:rPr>
        <w:t xml:space="preserve"> requirements wherever</w:t>
      </w:r>
      <w:r w:rsidR="00661AF6" w:rsidRPr="00552212">
        <w:rPr>
          <w:rFonts w:ascii="Calibri Light" w:hAnsi="Calibri Light" w:cs="Arial"/>
        </w:rPr>
        <w:t xml:space="preserve"> it is</w:t>
      </w:r>
      <w:r w:rsidR="00210BAF" w:rsidRPr="00552212">
        <w:rPr>
          <w:rFonts w:ascii="Calibri Light" w:hAnsi="Calibri Light" w:cs="Arial"/>
        </w:rPr>
        <w:t xml:space="preserve"> possible. We will consider these principles in our selection of Supplier/Service Providers and will actively monitor Supplier/Service </w:t>
      </w:r>
      <w:r w:rsidR="00552212" w:rsidRPr="00552212">
        <w:rPr>
          <w:rFonts w:ascii="Calibri Light" w:hAnsi="Calibri Light" w:cs="Arial"/>
        </w:rPr>
        <w:t>Provider’s compliance</w:t>
      </w:r>
      <w:r w:rsidR="00210BAF" w:rsidRPr="00552212">
        <w:rPr>
          <w:rFonts w:ascii="Calibri Light" w:hAnsi="Calibri Light"/>
        </w:rPr>
        <w:t xml:space="preserve"> with this SCOC</w:t>
      </w:r>
      <w:r w:rsidR="00210BAF" w:rsidRPr="00552212">
        <w:rPr>
          <w:rFonts w:ascii="Calibri Light" w:hAnsi="Calibri Light" w:cs="Arial"/>
        </w:rPr>
        <w:t>.</w:t>
      </w:r>
    </w:p>
    <w:p w14:paraId="05B887A1"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Laws, Including Regulations and Other Legal Requirements</w:t>
      </w:r>
    </w:p>
    <w:p w14:paraId="1337DDFE"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comply with all</w:t>
      </w:r>
      <w:r w:rsidR="00661AF6" w:rsidRPr="00552212">
        <w:rPr>
          <w:rFonts w:ascii="Calibri Light" w:hAnsi="Calibri Light" w:cs="Arial"/>
        </w:rPr>
        <w:t xml:space="preserve"> the</w:t>
      </w:r>
      <w:r w:rsidRPr="00552212">
        <w:rPr>
          <w:rFonts w:ascii="Calibri Light" w:hAnsi="Calibri Light" w:cs="Arial"/>
        </w:rPr>
        <w:t xml:space="preserve"> applicable laws and regulations in all locations and jurisdiction where they conduct business.</w:t>
      </w:r>
    </w:p>
    <w:p w14:paraId="614C1D15"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Policy on Corruption, Bribery and Business Ethics </w:t>
      </w:r>
    </w:p>
    <w:p w14:paraId="4004973B" w14:textId="515934D1"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We expect all our Supplier/Service Providers to sell goods </w:t>
      </w:r>
      <w:r w:rsidRPr="00552212">
        <w:rPr>
          <w:rFonts w:ascii="Calibri Light" w:hAnsi="Calibri Light"/>
        </w:rPr>
        <w:t>and/</w:t>
      </w:r>
      <w:r w:rsidRPr="00552212">
        <w:rPr>
          <w:rFonts w:ascii="Calibri Light" w:hAnsi="Calibri Light" w:cs="Arial"/>
        </w:rPr>
        <w:t xml:space="preserve">or services </w:t>
      </w:r>
      <w:r w:rsidRPr="00552212">
        <w:rPr>
          <w:rFonts w:ascii="Calibri Light" w:hAnsi="Calibri Light"/>
        </w:rPr>
        <w:t xml:space="preserve">and </w:t>
      </w:r>
      <w:r w:rsidRPr="00552212">
        <w:rPr>
          <w:rFonts w:ascii="Calibri Light" w:hAnsi="Calibri Light" w:cs="Arial"/>
        </w:rPr>
        <w:t xml:space="preserve">to conduct their business in accordance with the highest ethical standards. Our Supplier/Service Providers shall never offer a bribe </w:t>
      </w:r>
      <w:r w:rsidRPr="00552212">
        <w:rPr>
          <w:rFonts w:ascii="Calibri Light" w:hAnsi="Calibri Light"/>
        </w:rPr>
        <w:t>and/</w:t>
      </w:r>
      <w:r w:rsidRPr="00552212">
        <w:rPr>
          <w:rFonts w:ascii="Calibri Light" w:hAnsi="Calibri Light" w:cs="Arial"/>
        </w:rPr>
        <w:t xml:space="preserve">or kickback in any form to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employees, their families or nominees, or engage in</w:t>
      </w:r>
      <w:r w:rsidR="00661AF6" w:rsidRPr="00552212">
        <w:rPr>
          <w:rFonts w:ascii="Calibri Light" w:hAnsi="Calibri Light" w:cs="Arial"/>
        </w:rPr>
        <w:t xml:space="preserve"> any</w:t>
      </w:r>
      <w:r w:rsidRPr="00552212">
        <w:rPr>
          <w:rFonts w:ascii="Calibri Light" w:hAnsi="Calibri Light" w:cs="Arial"/>
        </w:rPr>
        <w:t xml:space="preserve"> unethical </w:t>
      </w:r>
      <w:r w:rsidRPr="00552212">
        <w:rPr>
          <w:rFonts w:ascii="Calibri Light" w:hAnsi="Calibri Light"/>
        </w:rPr>
        <w:t>and/</w:t>
      </w:r>
      <w:r w:rsidRPr="00552212">
        <w:rPr>
          <w:rFonts w:ascii="Calibri Light" w:hAnsi="Calibri Light" w:cs="Arial"/>
        </w:rPr>
        <w:t xml:space="preserve">or unacceptable business practices in order to obtain </w:t>
      </w:r>
      <w:r w:rsidRPr="00552212">
        <w:rPr>
          <w:rFonts w:ascii="Calibri Light" w:hAnsi="Calibri Light"/>
        </w:rPr>
        <w:t>and/</w:t>
      </w:r>
      <w:r w:rsidRPr="00552212">
        <w:rPr>
          <w:rFonts w:ascii="Calibri Light" w:hAnsi="Calibri Light" w:cs="Arial"/>
        </w:rPr>
        <w:t xml:space="preserve">or maintain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business. Supplier/Service Providers must report to us if any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employees </w:t>
      </w:r>
      <w:r w:rsidRPr="00552212">
        <w:rPr>
          <w:rFonts w:ascii="Calibri Light" w:hAnsi="Calibri Light"/>
        </w:rPr>
        <w:t>and/</w:t>
      </w:r>
      <w:r w:rsidRPr="00552212">
        <w:rPr>
          <w:rFonts w:ascii="Calibri Light" w:hAnsi="Calibri Light" w:cs="Arial"/>
        </w:rPr>
        <w:t>or business associates request any such incentive which may include</w:t>
      </w:r>
      <w:r w:rsidR="00D15E0D" w:rsidRPr="00552212">
        <w:rPr>
          <w:rFonts w:ascii="Calibri Light" w:hAnsi="Calibri Light" w:cs="Arial"/>
        </w:rPr>
        <w:t xml:space="preserve"> but not limited to</w:t>
      </w:r>
      <w:r w:rsidRPr="00552212">
        <w:rPr>
          <w:rFonts w:ascii="Calibri Light" w:hAnsi="Calibri Light" w:cs="Arial"/>
        </w:rPr>
        <w:t xml:space="preserve">, offers made directly </w:t>
      </w:r>
      <w:r w:rsidRPr="00552212">
        <w:rPr>
          <w:rFonts w:ascii="Calibri Light" w:hAnsi="Calibri Light"/>
        </w:rPr>
        <w:t>and/</w:t>
      </w:r>
      <w:r w:rsidRPr="00552212">
        <w:rPr>
          <w:rFonts w:ascii="Calibri Light" w:hAnsi="Calibri Light" w:cs="Arial"/>
        </w:rPr>
        <w:t xml:space="preserve">or indirectly, promising to pay, </w:t>
      </w:r>
      <w:r w:rsidRPr="00552212">
        <w:rPr>
          <w:rFonts w:ascii="Calibri Light" w:hAnsi="Calibri Light"/>
        </w:rPr>
        <w:t>and/</w:t>
      </w:r>
      <w:r w:rsidRPr="00552212">
        <w:rPr>
          <w:rFonts w:ascii="Calibri Light" w:hAnsi="Calibri Light" w:cs="Arial"/>
        </w:rPr>
        <w:t xml:space="preserve">or authorizing any kind of payment or provision of money </w:t>
      </w:r>
      <w:r w:rsidRPr="00552212">
        <w:rPr>
          <w:rFonts w:ascii="Calibri Light" w:hAnsi="Calibri Light"/>
        </w:rPr>
        <w:t>and/</w:t>
      </w:r>
      <w:r w:rsidRPr="00552212">
        <w:rPr>
          <w:rFonts w:ascii="Calibri Light" w:hAnsi="Calibri Light" w:cs="Arial"/>
        </w:rPr>
        <w:t xml:space="preserve">or anything of value to the government officials, political parties, </w:t>
      </w:r>
      <w:r w:rsidRPr="00552212">
        <w:rPr>
          <w:rFonts w:ascii="Calibri Light" w:hAnsi="Calibri Light"/>
        </w:rPr>
        <w:t>and/</w:t>
      </w:r>
      <w:r w:rsidRPr="00552212">
        <w:rPr>
          <w:rFonts w:ascii="Calibri Light" w:hAnsi="Calibri Light" w:cs="Arial"/>
        </w:rPr>
        <w:t xml:space="preserve">or candidates for political office for the purposes of influencing their acts or decisions. During a bid or evaluation process, Supplier/Service Providers should not entertain </w:t>
      </w:r>
      <w:r w:rsidR="00BF002F">
        <w:rPr>
          <w:rFonts w:ascii="Calibri Light" w:hAnsi="Calibri Light" w:cs="Arial"/>
        </w:rPr>
        <w:t>C</w:t>
      </w:r>
      <w:r w:rsidR="00FB0DC9">
        <w:rPr>
          <w:rFonts w:ascii="Calibri Light" w:hAnsi="Calibri Light" w:cs="Arial"/>
        </w:rPr>
        <w:t>ity Bank</w:t>
      </w:r>
      <w:r w:rsidR="00BF002F">
        <w:rPr>
          <w:rFonts w:ascii="Calibri Light" w:hAnsi="Calibri Light" w:cs="Arial"/>
        </w:rPr>
        <w:t xml:space="preserve"> </w:t>
      </w:r>
      <w:r w:rsidRPr="00552212">
        <w:rPr>
          <w:rFonts w:ascii="Calibri Light" w:hAnsi="Calibri Light" w:cs="Arial"/>
        </w:rPr>
        <w:t xml:space="preserve">employees involved in the bid </w:t>
      </w:r>
      <w:r w:rsidRPr="00552212">
        <w:rPr>
          <w:rFonts w:ascii="Calibri Light" w:hAnsi="Calibri Light"/>
        </w:rPr>
        <w:t>and/</w:t>
      </w:r>
      <w:r w:rsidRPr="00552212">
        <w:rPr>
          <w:rFonts w:ascii="Calibri Light" w:hAnsi="Calibri Light" w:cs="Arial"/>
        </w:rPr>
        <w:t xml:space="preserve">or evaluation </w:t>
      </w:r>
      <w:r w:rsidRPr="00552212">
        <w:rPr>
          <w:rFonts w:ascii="Calibri Light" w:hAnsi="Calibri Light"/>
        </w:rPr>
        <w:t>and/</w:t>
      </w:r>
      <w:r w:rsidRPr="00552212">
        <w:rPr>
          <w:rFonts w:ascii="Calibri Light" w:hAnsi="Calibri Light" w:cs="Arial"/>
        </w:rPr>
        <w:t xml:space="preserve">or their families by, for example, providing hospitality to special events </w:t>
      </w:r>
      <w:r w:rsidRPr="00552212">
        <w:rPr>
          <w:rFonts w:ascii="Calibri Light" w:hAnsi="Calibri Light"/>
        </w:rPr>
        <w:t>and/</w:t>
      </w:r>
      <w:r w:rsidRPr="00552212">
        <w:rPr>
          <w:rFonts w:ascii="Calibri Light" w:hAnsi="Calibri Light" w:cs="Arial"/>
        </w:rPr>
        <w:t xml:space="preserve">or other functions. </w:t>
      </w:r>
    </w:p>
    <w:p w14:paraId="0B2A7BCB" w14:textId="7E33261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Any gifts given </w:t>
      </w:r>
      <w:r w:rsidRPr="00552212">
        <w:rPr>
          <w:rFonts w:ascii="Calibri Light" w:hAnsi="Calibri Light"/>
        </w:rPr>
        <w:t>and/</w:t>
      </w:r>
      <w:r w:rsidRPr="00552212">
        <w:rPr>
          <w:rFonts w:ascii="Calibri Light" w:hAnsi="Calibri Light" w:cs="Arial"/>
        </w:rPr>
        <w:t>or received shall be in compliance with the</w:t>
      </w:r>
      <w:r w:rsidR="00D15E0D" w:rsidRPr="00552212">
        <w:rPr>
          <w:rFonts w:ascii="Calibri Light" w:hAnsi="Calibri Light" w:cs="Arial"/>
        </w:rPr>
        <w:t xml:space="preserve"> relevant</w:t>
      </w:r>
      <w:r w:rsidRPr="00552212">
        <w:rPr>
          <w:rFonts w:ascii="Calibri Light" w:hAnsi="Calibri Light" w:cs="Arial"/>
        </w:rPr>
        <w:t xml:space="preserve"> law</w:t>
      </w:r>
      <w:r w:rsidR="00D15E0D" w:rsidRPr="00552212">
        <w:rPr>
          <w:rFonts w:ascii="Calibri Light" w:hAnsi="Calibri Light" w:cs="Arial"/>
        </w:rPr>
        <w:t>s</w:t>
      </w:r>
      <w:r w:rsidRPr="00552212">
        <w:rPr>
          <w:rFonts w:ascii="Calibri Light" w:hAnsi="Calibri Light" w:cs="Arial"/>
        </w:rPr>
        <w:t xml:space="preserve"> and shall not violate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policies. It is understandable that the giving of promotional items of nominal value are part of normal business practice and it is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policy that employees declare any gifts received. </w:t>
      </w:r>
    </w:p>
    <w:p w14:paraId="0FF15946" w14:textId="77777777" w:rsidR="00FB0DC9" w:rsidRDefault="00FB0DC9" w:rsidP="00210BAF">
      <w:pPr>
        <w:pStyle w:val="NoSpacing"/>
        <w:spacing w:line="276" w:lineRule="auto"/>
        <w:ind w:left="360" w:firstLine="360"/>
        <w:jc w:val="both"/>
        <w:rPr>
          <w:rFonts w:ascii="Calibri Light" w:hAnsi="Calibri Light" w:cs="Arial"/>
          <w:bCs/>
          <w:kern w:val="36"/>
          <w:lang w:val="en-US"/>
        </w:rPr>
      </w:pPr>
    </w:p>
    <w:p w14:paraId="7EF85B0D" w14:textId="77777777" w:rsidR="00FB0DC9" w:rsidRDefault="00FB0DC9" w:rsidP="00210BAF">
      <w:pPr>
        <w:pStyle w:val="NoSpacing"/>
        <w:spacing w:line="276" w:lineRule="auto"/>
        <w:ind w:left="360" w:firstLine="360"/>
        <w:jc w:val="both"/>
        <w:rPr>
          <w:rFonts w:ascii="Calibri Light" w:hAnsi="Calibri Light" w:cs="Arial"/>
          <w:bCs/>
          <w:kern w:val="36"/>
          <w:lang w:val="en-US"/>
        </w:rPr>
      </w:pPr>
    </w:p>
    <w:p w14:paraId="77DBC78D" w14:textId="38FA8CCD" w:rsidR="00210BAF" w:rsidRPr="00552212" w:rsidRDefault="00210BAF" w:rsidP="00210BAF">
      <w:pPr>
        <w:pStyle w:val="NoSpacing"/>
        <w:spacing w:line="276" w:lineRule="auto"/>
        <w:ind w:left="360" w:firstLine="360"/>
        <w:jc w:val="both"/>
        <w:rPr>
          <w:rFonts w:ascii="Calibri Light" w:hAnsi="Calibri Light" w:cs="Arial"/>
          <w:bCs/>
          <w:kern w:val="36"/>
          <w:lang w:val="en-US"/>
        </w:rPr>
      </w:pPr>
      <w:r w:rsidRPr="00552212">
        <w:rPr>
          <w:rFonts w:ascii="Calibri Light" w:hAnsi="Calibri Light" w:cs="Arial"/>
          <w:bCs/>
          <w:kern w:val="36"/>
          <w:lang w:val="en-US"/>
        </w:rPr>
        <w:lastRenderedPageBreak/>
        <w:t xml:space="preserve">Accordingly, our Supplier/Service Providers shall undertake to- </w:t>
      </w:r>
    </w:p>
    <w:p w14:paraId="45835DE4"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comply fully with all anti-bribery laws, including</w:t>
      </w:r>
      <w:r w:rsidR="00D15E0D" w:rsidRPr="00552212">
        <w:rPr>
          <w:rFonts w:ascii="Calibri Light" w:hAnsi="Calibri Light" w:cs="Arial"/>
          <w:bCs/>
          <w:kern w:val="36"/>
          <w:lang w:val="en-US"/>
        </w:rPr>
        <w:t xml:space="preserve"> but not limited to</w:t>
      </w:r>
      <w:r w:rsidRPr="00552212">
        <w:rPr>
          <w:rFonts w:ascii="Calibri Light" w:hAnsi="Calibri Light" w:cs="Arial"/>
          <w:bCs/>
          <w:kern w:val="36"/>
          <w:lang w:val="en-US"/>
        </w:rPr>
        <w:t xml:space="preserve"> the Prevention of Corruption Act, 1947 and Prevention of Money Laundering Act, 2002 and Money Laundering Prohibition Regulations of 2008;</w:t>
      </w:r>
    </w:p>
    <w:p w14:paraId="5BB5BC6F"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only use sub-</w:t>
      </w:r>
      <w:r w:rsidRPr="00552212">
        <w:rPr>
          <w:rFonts w:ascii="Calibri Light" w:hAnsi="Calibri Light"/>
        </w:rPr>
        <w:t xml:space="preserve">contractors </w:t>
      </w:r>
      <w:r w:rsidRPr="00552212">
        <w:rPr>
          <w:rFonts w:ascii="Calibri Light" w:hAnsi="Calibri Light" w:cs="Arial"/>
          <w:bCs/>
          <w:kern w:val="36"/>
          <w:lang w:val="en-US"/>
        </w:rPr>
        <w:t>that do not violate ethical standards through bribes, kickbacks or other similar, improper or unlawful payments</w:t>
      </w:r>
      <w:r w:rsidRPr="00552212">
        <w:rPr>
          <w:rFonts w:ascii="Calibri Light" w:hAnsi="Calibri Light"/>
        </w:rPr>
        <w:t xml:space="preserve"> and who shall in turn comply with all requirements as provided under this SCOC</w:t>
      </w:r>
      <w:r w:rsidRPr="00552212">
        <w:rPr>
          <w:rFonts w:ascii="Calibri Light" w:hAnsi="Calibri Light" w:cs="Arial"/>
          <w:bCs/>
          <w:kern w:val="36"/>
          <w:lang w:val="en-US"/>
        </w:rPr>
        <w:t>; and</w:t>
      </w:r>
    </w:p>
    <w:p w14:paraId="660AC889"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 xml:space="preserve">never engage in any illegal activities which include, but </w:t>
      </w:r>
      <w:r w:rsidRPr="00552212">
        <w:rPr>
          <w:rFonts w:ascii="Calibri Light" w:hAnsi="Calibri Light"/>
        </w:rPr>
        <w:t xml:space="preserve">is </w:t>
      </w:r>
      <w:r w:rsidRPr="00552212">
        <w:rPr>
          <w:rFonts w:ascii="Calibri Light" w:hAnsi="Calibri Light" w:cs="Arial"/>
          <w:bCs/>
          <w:kern w:val="36"/>
          <w:lang w:val="en-US"/>
        </w:rPr>
        <w:t>not limited to, any improper work, money laundering or actions related to terrorism.</w:t>
      </w:r>
    </w:p>
    <w:p w14:paraId="46BC2448" w14:textId="77777777" w:rsidR="00210BAF" w:rsidRPr="00552212" w:rsidRDefault="00210BAF" w:rsidP="00210BAF">
      <w:pPr>
        <w:pStyle w:val="NoSpacing"/>
        <w:ind w:left="1080"/>
        <w:jc w:val="both"/>
        <w:rPr>
          <w:rFonts w:ascii="Calibri Light" w:hAnsi="Calibri Light" w:cs="Arial"/>
          <w:bCs/>
          <w:kern w:val="36"/>
          <w:lang w:val="en-US"/>
        </w:rPr>
      </w:pPr>
    </w:p>
    <w:p w14:paraId="3AC8C94E"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Verdana" w:hAnsi="Verdana" w:cs="Andalus"/>
          <w:b/>
          <w:kern w:val="36"/>
          <w:sz w:val="20"/>
          <w:szCs w:val="20"/>
        </w:rPr>
        <w:t>Respect for the Basic Human Rights of Employees</w:t>
      </w:r>
    </w:p>
    <w:p w14:paraId="43DF856F" w14:textId="77777777" w:rsidR="00210BAF" w:rsidRPr="00552212" w:rsidRDefault="00210BAF" w:rsidP="00210BAF">
      <w:pPr>
        <w:keepNext/>
        <w:tabs>
          <w:tab w:val="left" w:pos="720"/>
        </w:tabs>
        <w:autoSpaceDE w:val="0"/>
        <w:autoSpaceDN w:val="0"/>
        <w:adjustRightInd w:val="0"/>
        <w:spacing w:before="120" w:after="0"/>
        <w:ind w:left="720"/>
        <w:rPr>
          <w:rFonts w:ascii="Calibri Light" w:hAnsi="Calibri Light" w:cs="Arial"/>
          <w:b/>
        </w:rPr>
      </w:pPr>
      <w:r w:rsidRPr="00552212">
        <w:rPr>
          <w:rFonts w:ascii="Calibri Light" w:hAnsi="Calibri Light" w:cs="Arial"/>
          <w:b/>
        </w:rPr>
        <w:t>3.1 Respect and Dignity</w:t>
      </w:r>
    </w:p>
    <w:p w14:paraId="710ED3D4"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Our Supplier/Service Providers shall treat all </w:t>
      </w:r>
      <w:r w:rsidRPr="00552212">
        <w:rPr>
          <w:rFonts w:ascii="Calibri Light" w:hAnsi="Calibri Light"/>
        </w:rPr>
        <w:t xml:space="preserve">its </w:t>
      </w:r>
      <w:r w:rsidRPr="00552212">
        <w:rPr>
          <w:rFonts w:ascii="Calibri Light" w:hAnsi="Calibri Light" w:cs="Arial"/>
        </w:rPr>
        <w:t xml:space="preserve">employees with respect and shall not use corporal punishment, threats of violence </w:t>
      </w:r>
      <w:r w:rsidRPr="00552212">
        <w:rPr>
          <w:rFonts w:ascii="Calibri Light" w:hAnsi="Calibri Light"/>
        </w:rPr>
        <w:t>and/</w:t>
      </w:r>
      <w:r w:rsidRPr="00552212">
        <w:rPr>
          <w:rFonts w:ascii="Calibri Light" w:hAnsi="Calibri Light" w:cs="Arial"/>
        </w:rPr>
        <w:t>or</w:t>
      </w:r>
      <w:r w:rsidR="00C2690F" w:rsidRPr="00552212">
        <w:rPr>
          <w:rFonts w:ascii="Calibri Light" w:hAnsi="Calibri Light" w:cs="Arial"/>
        </w:rPr>
        <w:t xml:space="preserve"> any</w:t>
      </w:r>
      <w:r w:rsidRPr="00552212">
        <w:rPr>
          <w:rFonts w:ascii="Calibri Light" w:hAnsi="Calibri Light" w:cs="Arial"/>
        </w:rPr>
        <w:t xml:space="preserve"> other forms of physical coercion or harassment.</w:t>
      </w:r>
    </w:p>
    <w:p w14:paraId="60E16A6B" w14:textId="77777777" w:rsidR="00210BAF" w:rsidRPr="00552212" w:rsidRDefault="00210BAF" w:rsidP="00210BAF">
      <w:pPr>
        <w:keepNext/>
        <w:numPr>
          <w:ilvl w:val="1"/>
          <w:numId w:val="6"/>
        </w:numPr>
        <w:autoSpaceDE w:val="0"/>
        <w:autoSpaceDN w:val="0"/>
        <w:adjustRightInd w:val="0"/>
        <w:spacing w:before="120" w:after="0"/>
        <w:ind w:left="1080"/>
        <w:rPr>
          <w:rFonts w:ascii="Calibri Light" w:hAnsi="Calibri Light" w:cs="Arial"/>
          <w:b/>
        </w:rPr>
      </w:pPr>
      <w:r w:rsidRPr="00552212">
        <w:rPr>
          <w:rFonts w:ascii="Calibri Light" w:hAnsi="Calibri Light" w:cs="Arial"/>
          <w:b/>
        </w:rPr>
        <w:t>Non-discrimination</w:t>
      </w:r>
    </w:p>
    <w:p w14:paraId="42BC753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not discriminate in its hiring and employment practices on grounds of race, religion, age, nationality, social or ethnic origin, sexual orientation, gender, gender identity or expression, marital status, pregnancy, political affiliation, or disability.</w:t>
      </w:r>
    </w:p>
    <w:p w14:paraId="52E8CF56"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Working Hours</w:t>
      </w:r>
    </w:p>
    <w:p w14:paraId="4866FDB8" w14:textId="7D8D2523" w:rsidR="00210BAF" w:rsidRPr="00552212" w:rsidRDefault="000578E5" w:rsidP="00210BAF">
      <w:pPr>
        <w:autoSpaceDE w:val="0"/>
        <w:autoSpaceDN w:val="0"/>
        <w:adjustRightInd w:val="0"/>
        <w:ind w:left="720"/>
        <w:jc w:val="both"/>
        <w:rPr>
          <w:rFonts w:ascii="Calibri Light" w:hAnsi="Calibri Light" w:cs="Arial"/>
        </w:rPr>
      </w:pPr>
      <w:r>
        <w:rPr>
          <w:rFonts w:ascii="Calibri Light" w:hAnsi="Calibri Light" w:cs="Arial"/>
        </w:rPr>
        <w:t>City Bank</w:t>
      </w:r>
      <w:r w:rsidR="00BF002F">
        <w:rPr>
          <w:rFonts w:ascii="Calibri Light" w:hAnsi="Calibri Light" w:cs="Arial"/>
        </w:rPr>
        <w:t xml:space="preserve"> </w:t>
      </w:r>
      <w:r w:rsidR="00210BAF" w:rsidRPr="00552212">
        <w:rPr>
          <w:rFonts w:ascii="Calibri Light" w:hAnsi="Calibri Light" w:cs="Arial"/>
        </w:rPr>
        <w:t xml:space="preserve">expects its Supplier/Service Providers to comply with </w:t>
      </w:r>
      <w:r w:rsidR="00C2690F" w:rsidRPr="00552212">
        <w:rPr>
          <w:rFonts w:ascii="Calibri Light" w:hAnsi="Calibri Light" w:cs="Arial"/>
        </w:rPr>
        <w:t xml:space="preserve">all </w:t>
      </w:r>
      <w:r w:rsidR="00210BAF" w:rsidRPr="00552212">
        <w:rPr>
          <w:rFonts w:ascii="Calibri Light" w:hAnsi="Calibri Light" w:cs="Arial"/>
        </w:rPr>
        <w:t xml:space="preserve">industry norms and applicable local laws on working hour requirements as stipulated in </w:t>
      </w:r>
      <w:r w:rsidR="00210BAF" w:rsidRPr="00552212">
        <w:rPr>
          <w:rFonts w:ascii="Calibri Light" w:hAnsi="Calibri Light"/>
        </w:rPr>
        <w:t xml:space="preserve">the </w:t>
      </w:r>
      <w:r w:rsidR="00210BAF" w:rsidRPr="00552212">
        <w:rPr>
          <w:rFonts w:ascii="Calibri Light" w:hAnsi="Calibri Light" w:cs="Arial"/>
        </w:rPr>
        <w:t>country’s governing labour laws. Supplier/Service Providers shall ensure that all overtime work is voluntary. Employees should be allowed at least one day off per seven-day week.</w:t>
      </w:r>
    </w:p>
    <w:p w14:paraId="32204FC4"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Wages and Benefits</w:t>
      </w:r>
    </w:p>
    <w:p w14:paraId="1CA0D677"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Compensation paid to workers shall comply with all applicable wage laws, including those relating to minimum wages, overtime hours, </w:t>
      </w:r>
      <w:r w:rsidRPr="00552212">
        <w:rPr>
          <w:rFonts w:ascii="Calibri Light" w:hAnsi="Calibri Light" w:cs="Arial"/>
          <w:kern w:val="36"/>
        </w:rPr>
        <w:t>legally mandated benefits</w:t>
      </w:r>
      <w:r w:rsidRPr="00552212">
        <w:rPr>
          <w:rFonts w:ascii="Calibri Light" w:hAnsi="Calibri Light" w:cs="Arial"/>
        </w:rPr>
        <w:t xml:space="preserve"> and</w:t>
      </w:r>
      <w:r w:rsidRPr="00552212">
        <w:rPr>
          <w:rFonts w:ascii="Calibri Light" w:hAnsi="Calibri Light" w:cs="Arial"/>
          <w:kern w:val="36"/>
        </w:rPr>
        <w:t xml:space="preserve"> other benefits including, but not limited to, pension benefits, annual leave, holidays, etc.</w:t>
      </w:r>
      <w:r w:rsidRPr="00552212">
        <w:rPr>
          <w:rFonts w:ascii="Calibri Light" w:hAnsi="Calibri Light" w:cs="Arial"/>
        </w:rPr>
        <w:t xml:space="preserve"> The basis on which each worker is being paid is to be provided to each such worker in a timely manner via pay stub or similar documentation.</w:t>
      </w:r>
    </w:p>
    <w:p w14:paraId="615058E9" w14:textId="77777777" w:rsidR="00210BAF" w:rsidRPr="00552212" w:rsidRDefault="00210BAF" w:rsidP="00210BAF">
      <w:pPr>
        <w:keepNext/>
        <w:autoSpaceDE w:val="0"/>
        <w:autoSpaceDN w:val="0"/>
        <w:adjustRightInd w:val="0"/>
        <w:spacing w:before="120" w:after="0"/>
        <w:rPr>
          <w:rFonts w:ascii="Calibri Light" w:hAnsi="Calibri Light" w:cs="Arial"/>
          <w:b/>
        </w:rPr>
      </w:pPr>
      <w:r w:rsidRPr="00552212">
        <w:rPr>
          <w:rFonts w:ascii="Calibri Light" w:hAnsi="Calibri Light" w:cs="Arial"/>
          <w:b/>
        </w:rPr>
        <w:t>3.5 Freedom of Association</w:t>
      </w:r>
    </w:p>
    <w:p w14:paraId="626FDFFF"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recognize their employees’ rights to join or refuse to join labour unions </w:t>
      </w:r>
      <w:r w:rsidRPr="00552212">
        <w:rPr>
          <w:rFonts w:ascii="Calibri Light" w:hAnsi="Calibri Light"/>
        </w:rPr>
        <w:t>and/</w:t>
      </w:r>
      <w:r w:rsidRPr="00552212">
        <w:rPr>
          <w:rFonts w:ascii="Calibri Light" w:hAnsi="Calibri Light" w:cs="Arial"/>
        </w:rPr>
        <w:t>or associations and to bargain collectively as permitted by</w:t>
      </w:r>
      <w:r w:rsidR="00C2690F" w:rsidRPr="00552212">
        <w:rPr>
          <w:rFonts w:ascii="Calibri Light" w:hAnsi="Calibri Light" w:cs="Arial"/>
        </w:rPr>
        <w:t xml:space="preserve"> the applicable</w:t>
      </w:r>
      <w:r w:rsidRPr="00552212">
        <w:rPr>
          <w:rFonts w:ascii="Calibri Light" w:hAnsi="Calibri Light" w:cs="Arial"/>
        </w:rPr>
        <w:t xml:space="preserve"> law. Supplier/Service Providers 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14:paraId="78F1356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lastRenderedPageBreak/>
        <w:t>Forced or Involuntary Labour</w:t>
      </w:r>
    </w:p>
    <w:p w14:paraId="589B2668" w14:textId="319A335C" w:rsidR="00210BAF" w:rsidRPr="00552212" w:rsidRDefault="00210BAF" w:rsidP="00210BAF">
      <w:pPr>
        <w:ind w:left="720"/>
        <w:jc w:val="both"/>
        <w:rPr>
          <w:rFonts w:ascii="Calibri Light" w:hAnsi="Calibri Light" w:cs="Arial"/>
        </w:rPr>
      </w:pPr>
      <w:r w:rsidRPr="00552212">
        <w:rPr>
          <w:rFonts w:ascii="Calibri Light" w:hAnsi="Calibri Light" w:cs="Arial"/>
        </w:rPr>
        <w:t xml:space="preserve">Our Supplier/Service Providers shall </w:t>
      </w:r>
      <w:r w:rsidR="00154BE2" w:rsidRPr="00552212">
        <w:rPr>
          <w:rFonts w:ascii="Calibri Light" w:hAnsi="Calibri Light" w:cs="Arial"/>
        </w:rPr>
        <w:t xml:space="preserve">at no circumstances </w:t>
      </w:r>
      <w:r w:rsidRPr="00552212">
        <w:rPr>
          <w:rFonts w:ascii="Calibri Light" w:hAnsi="Calibri Light" w:cs="Arial"/>
        </w:rPr>
        <w:t>use forced or involuntary labour of any type (e.g., forced, bonded, indentured or involuntary prison labour)</w:t>
      </w:r>
      <w:r w:rsidR="00154BE2" w:rsidRPr="00552212">
        <w:rPr>
          <w:rFonts w:ascii="Calibri Light" w:hAnsi="Calibri Light" w:cs="Arial"/>
        </w:rPr>
        <w:t xml:space="preserve"> that is the</w:t>
      </w:r>
      <w:r w:rsidRPr="00552212">
        <w:rPr>
          <w:rFonts w:ascii="Calibri Light" w:hAnsi="Calibri Light" w:cs="Arial"/>
        </w:rPr>
        <w:t xml:space="preserve"> employment </w:t>
      </w:r>
      <w:r w:rsidRPr="00552212">
        <w:rPr>
          <w:rFonts w:ascii="Calibri Light" w:hAnsi="Calibri Light"/>
        </w:rPr>
        <w:t xml:space="preserve">shall </w:t>
      </w:r>
      <w:r w:rsidR="00154BE2" w:rsidRPr="00552212">
        <w:rPr>
          <w:rFonts w:ascii="Calibri Light" w:hAnsi="Calibri Light"/>
        </w:rPr>
        <w:t xml:space="preserve">always </w:t>
      </w:r>
      <w:r w:rsidRPr="00552212">
        <w:rPr>
          <w:rFonts w:ascii="Calibri Light" w:hAnsi="Calibri Light"/>
        </w:rPr>
        <w:t xml:space="preserve">be </w:t>
      </w:r>
      <w:r w:rsidRPr="00552212">
        <w:rPr>
          <w:rFonts w:ascii="Calibri Light" w:hAnsi="Calibri Light" w:cs="Arial"/>
        </w:rPr>
        <w:t>voluntary. Further</w:t>
      </w:r>
      <w:r w:rsidR="003A3C25" w:rsidRPr="00552212">
        <w:rPr>
          <w:rFonts w:ascii="Calibri Light" w:hAnsi="Calibri Light" w:cs="Arial"/>
        </w:rPr>
        <w:t>more</w:t>
      </w:r>
      <w:r w:rsidRPr="00552212">
        <w:rPr>
          <w:rFonts w:ascii="Calibri Light" w:hAnsi="Calibri Light" w:cs="Arial"/>
        </w:rPr>
        <w:t>, w</w:t>
      </w:r>
      <w:r w:rsidRPr="00552212">
        <w:rPr>
          <w:rFonts w:ascii="Calibri Light" w:hAnsi="Calibri Light" w:cs="Arial"/>
          <w:iCs/>
        </w:rPr>
        <w:t>e also expect our Supplier/Service Providers to respect the personal dignity, privacy and basic human rights of employees as defined in the International Conventions of the United Nations (UN), the International Labour Organization (ILO), the Organization for Economic Cooperation and Development (OECD)</w:t>
      </w:r>
      <w:r w:rsidR="003A3C25" w:rsidRPr="00552212">
        <w:rPr>
          <w:rFonts w:ascii="Calibri Light" w:hAnsi="Calibri Light" w:cs="Arial"/>
          <w:iCs/>
        </w:rPr>
        <w:t>,</w:t>
      </w:r>
      <w:r w:rsidRPr="00552212">
        <w:rPr>
          <w:rFonts w:ascii="Calibri Light" w:hAnsi="Calibri Light" w:cs="Arial"/>
          <w:iCs/>
        </w:rPr>
        <w:t xml:space="preserve"> the UN Global Compact Initiative</w:t>
      </w:r>
      <w:r w:rsidR="003A3C25" w:rsidRPr="00552212">
        <w:rPr>
          <w:rFonts w:ascii="Calibri Light" w:hAnsi="Calibri Light" w:cs="Arial"/>
          <w:iCs/>
        </w:rPr>
        <w:t xml:space="preserve"> and any other applicable laws</w:t>
      </w:r>
      <w:r w:rsidRPr="00552212">
        <w:rPr>
          <w:rFonts w:ascii="Calibri Light" w:hAnsi="Calibri Light" w:cs="Arial"/>
          <w:iCs/>
        </w:rPr>
        <w:t>. We fully support International Labour Organization’s declaration of Elimination of forced labour, Ban on discrimination, Freedom of association and Right to collective negotiation and we expect that our Supplier/Service Providers abide by the same.</w:t>
      </w:r>
    </w:p>
    <w:p w14:paraId="531D4A35"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Child Labour Avoidance</w:t>
      </w:r>
    </w:p>
    <w:p w14:paraId="25B4B8B5" w14:textId="6E99A6AD"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We strongly support ILO Declaration on Fundamental Principles and Rights at work (1998) and do not</w:t>
      </w:r>
      <w:r w:rsidR="000B012A" w:rsidRPr="00552212">
        <w:rPr>
          <w:rFonts w:ascii="Calibri Light" w:hAnsi="Calibri Light" w:cs="Arial"/>
        </w:rPr>
        <w:t xml:space="preserve"> at any circumstances</w:t>
      </w:r>
      <w:r w:rsidRPr="00552212">
        <w:rPr>
          <w:rFonts w:ascii="Calibri Light" w:hAnsi="Calibri Light" w:cs="Arial"/>
        </w:rPr>
        <w:t xml:space="preserve"> tolerate any kind of Child Labour in any form of employment. We also fully support Government’s National Child Labour Elimination Policy 2010 and expect that our Supplier/Service Providers</w:t>
      </w:r>
      <w:r w:rsidR="000B012A" w:rsidRPr="00552212">
        <w:rPr>
          <w:rFonts w:ascii="Calibri Light" w:hAnsi="Calibri Light" w:cs="Arial"/>
        </w:rPr>
        <w:t xml:space="preserve"> shall</w:t>
      </w:r>
      <w:r w:rsidRPr="00552212">
        <w:rPr>
          <w:rFonts w:ascii="Calibri Light" w:hAnsi="Calibri Light" w:cs="Arial"/>
        </w:rPr>
        <w:t xml:space="preserve"> also comply with all the recommendations including initiative to eliminate Child Labour in any form. The term “child” refers to any person employed under the age of </w:t>
      </w:r>
      <w:r w:rsidR="00D268A4" w:rsidRPr="00552212">
        <w:rPr>
          <w:rFonts w:ascii="Calibri Light" w:hAnsi="Calibri Light" w:cs="Arial"/>
        </w:rPr>
        <w:t>15</w:t>
      </w:r>
      <w:r w:rsidR="005C74A8" w:rsidRPr="00552212">
        <w:rPr>
          <w:rFonts w:ascii="Calibri Light" w:hAnsi="Calibri Light" w:cs="Arial"/>
        </w:rPr>
        <w:t xml:space="preserve"> </w:t>
      </w:r>
      <w:r w:rsidRPr="00552212">
        <w:rPr>
          <w:rFonts w:ascii="Calibri Light" w:hAnsi="Calibri Light" w:cs="Arial"/>
        </w:rPr>
        <w:t xml:space="preserve">(or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jeopardise the health or safety of young workers. </w:t>
      </w:r>
      <w:r w:rsidRPr="00552212">
        <w:rPr>
          <w:rFonts w:ascii="Calibri Light" w:hAnsi="Calibri Light"/>
        </w:rPr>
        <w:t>I</w:t>
      </w:r>
      <w:r w:rsidRPr="00552212">
        <w:rPr>
          <w:rFonts w:ascii="Calibri Light" w:hAnsi="Calibri Light" w:cs="Arial"/>
        </w:rPr>
        <w:t xml:space="preserve">n exceptional cases only, we will accept a minimum age of 14 provided that </w:t>
      </w:r>
      <w:r w:rsidRPr="00552212">
        <w:rPr>
          <w:rFonts w:ascii="Calibri Light" w:hAnsi="Calibri Light"/>
        </w:rPr>
        <w:t xml:space="preserve">such activities are carried strictly in compliance with applicable laws and/or rules and furthermore, provided that </w:t>
      </w:r>
      <w:r w:rsidRPr="00552212">
        <w:rPr>
          <w:rFonts w:ascii="Calibri Light" w:hAnsi="Calibri Light" w:cs="Arial"/>
        </w:rPr>
        <w:t>work does not impede his/ her education</w:t>
      </w:r>
      <w:r w:rsidRPr="00552212">
        <w:rPr>
          <w:rFonts w:ascii="Calibri Light" w:hAnsi="Calibri Light"/>
        </w:rPr>
        <w:t xml:space="preserve"> and will not jeopardise the health and/or safety of such workers</w:t>
      </w:r>
      <w:r w:rsidRPr="00552212">
        <w:rPr>
          <w:rFonts w:ascii="Calibri Light" w:hAnsi="Calibri Light" w:cs="Arial"/>
        </w:rPr>
        <w:t>.</w:t>
      </w:r>
    </w:p>
    <w:p w14:paraId="211ECF59"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Health and Safety</w:t>
      </w:r>
    </w:p>
    <w:p w14:paraId="360549C5" w14:textId="5ABDC00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their employees with a safe and healthy workplace in compliance with all applicable laws and regulations. Consistent with these obligations, our Supplier/Service Providers shall have </w:t>
      </w:r>
      <w:r w:rsidR="00D268A4" w:rsidRPr="00552212">
        <w:rPr>
          <w:rFonts w:ascii="Calibri Light" w:hAnsi="Calibri Light" w:cs="Arial"/>
        </w:rPr>
        <w:t xml:space="preserve">to </w:t>
      </w:r>
      <w:r w:rsidRPr="00552212">
        <w:rPr>
          <w:rFonts w:ascii="Calibri Light" w:hAnsi="Calibri Light" w:cs="Arial"/>
        </w:rPr>
        <w:t>implement effective programmes that include</w:t>
      </w:r>
      <w:r w:rsidR="00D268A4" w:rsidRPr="00552212">
        <w:rPr>
          <w:rFonts w:ascii="Calibri Light" w:hAnsi="Calibri Light" w:cs="Arial"/>
        </w:rPr>
        <w:t>s but not limited to</w:t>
      </w:r>
      <w:r w:rsidRPr="00552212">
        <w:rPr>
          <w:rFonts w:ascii="Calibri Light" w:hAnsi="Calibri Light" w:cs="Arial"/>
        </w:rPr>
        <w:t xml:space="preserve"> effective safety programmes covering such areas as: human safety, emergency preparedness, chemical, physical and biological agent exposure, ergonomics, and incident reporting and investigation.  </w:t>
      </w:r>
    </w:p>
    <w:p w14:paraId="03EBEC80" w14:textId="77777777" w:rsidR="00210BAF" w:rsidRPr="00552212" w:rsidRDefault="00210BAF" w:rsidP="00210BAF">
      <w:pPr>
        <w:ind w:left="720"/>
        <w:jc w:val="both"/>
        <w:outlineLvl w:val="0"/>
        <w:rPr>
          <w:rFonts w:ascii="Calibri Light" w:hAnsi="Calibri Light" w:cs="Arial"/>
          <w:bCs/>
          <w:kern w:val="36"/>
        </w:rPr>
      </w:pPr>
      <w:r w:rsidRPr="00552212">
        <w:rPr>
          <w:rFonts w:ascii="Calibri Light" w:hAnsi="Calibri Light" w:cs="Arial"/>
          <w:bCs/>
          <w:kern w:val="36"/>
        </w:rPr>
        <w:t xml:space="preserve">Our Supplier/Service Providers undertake to </w:t>
      </w:r>
      <w:r w:rsidRPr="00552212">
        <w:rPr>
          <w:rFonts w:ascii="Calibri Light" w:hAnsi="Calibri Light" w:cs="Arial"/>
          <w:kern w:val="36"/>
        </w:rPr>
        <w:t>control hazards and take the best reasonably possible precautionary measures against accidents and occupational diseases.</w:t>
      </w:r>
    </w:p>
    <w:p w14:paraId="0CDCAD7D"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Protection of the Environment</w:t>
      </w:r>
    </w:p>
    <w:p w14:paraId="08F856BA" w14:textId="05FFE08A"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operate in a manner that is protective of the environment and conserve</w:t>
      </w:r>
      <w:r w:rsidRPr="00552212">
        <w:rPr>
          <w:rFonts w:ascii="Calibri Light" w:hAnsi="Calibri Light"/>
        </w:rPr>
        <w:t>s</w:t>
      </w:r>
      <w:r w:rsidRPr="00552212">
        <w:rPr>
          <w:rFonts w:ascii="Calibri Light" w:hAnsi="Calibri Light" w:cs="Arial"/>
        </w:rPr>
        <w:t xml:space="preserve"> natural resources and accordingly, shall comply with all applicable environmental laws, </w:t>
      </w:r>
      <w:r w:rsidRPr="00552212">
        <w:rPr>
          <w:rFonts w:ascii="Calibri Light" w:hAnsi="Calibri Light" w:cs="Arial"/>
        </w:rPr>
        <w:lastRenderedPageBreak/>
        <w:t xml:space="preserve">regulations and standards, such as requirements regarding chemical and waste management and disposal, recycling, industrial wastewater treatment and discharge, air emissions controls, environmental permits and environmental reporting. Supplier/Service Providers shall also comply with any additional environmental requirements specific to the products or services being provided to </w:t>
      </w:r>
      <w:r w:rsidR="000578E5">
        <w:rPr>
          <w:rFonts w:ascii="Calibri Light" w:hAnsi="Calibri Light" w:cs="Arial"/>
        </w:rPr>
        <w:t xml:space="preserve">City </w:t>
      </w:r>
      <w:proofErr w:type="gramStart"/>
      <w:r w:rsidR="000578E5">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as</w:t>
      </w:r>
      <w:proofErr w:type="gramEnd"/>
      <w:r w:rsidRPr="00552212">
        <w:rPr>
          <w:rFonts w:ascii="Calibri Light" w:hAnsi="Calibri Light" w:cs="Arial"/>
        </w:rPr>
        <w:t xml:space="preserve"> called for in design and product specifications and contract documents. Supplier/Service Providers should strive to implement management systems to meet these requirements.</w:t>
      </w:r>
    </w:p>
    <w:p w14:paraId="3A23C788"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eastAsia="Calibri" w:hAnsi="Calibri Light" w:cs="Arial"/>
          <w:b/>
        </w:rPr>
        <w:t>Representation</w:t>
      </w:r>
      <w:r w:rsidRPr="00552212">
        <w:rPr>
          <w:rFonts w:ascii="Calibri Light" w:eastAsia="Calibri" w:hAnsi="Calibri Light" w:cs="Arial"/>
          <w:b/>
          <w:bCs/>
        </w:rPr>
        <w:t>, Confidentiality Information and Privacy</w:t>
      </w:r>
    </w:p>
    <w:p w14:paraId="09AA7B76" w14:textId="7A841389"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honest, accurate and </w:t>
      </w:r>
      <w:r w:rsidR="005657F5" w:rsidRPr="00552212">
        <w:rPr>
          <w:rFonts w:ascii="Calibri Light" w:hAnsi="Calibri Light" w:cs="Arial"/>
        </w:rPr>
        <w:t xml:space="preserve">detailed </w:t>
      </w:r>
      <w:r w:rsidRPr="00552212">
        <w:rPr>
          <w:rFonts w:ascii="Calibri Light" w:hAnsi="Calibri Light" w:cs="Arial"/>
        </w:rPr>
        <w:t>representation of their organisation, its qualification, experience and capabilities. Supplier/Service Providers shall also disclose, if requested, accurate references of</w:t>
      </w:r>
      <w:r w:rsidR="005657F5" w:rsidRPr="00552212">
        <w:rPr>
          <w:rFonts w:ascii="Calibri Light" w:hAnsi="Calibri Light" w:cs="Arial"/>
        </w:rPr>
        <w:t xml:space="preserve"> </w:t>
      </w:r>
      <w:r w:rsidRPr="00552212">
        <w:rPr>
          <w:rFonts w:ascii="Calibri Light" w:hAnsi="Calibri Light" w:cs="Arial"/>
        </w:rPr>
        <w:t>previous work</w:t>
      </w:r>
      <w:r w:rsidR="005657F5" w:rsidRPr="00552212">
        <w:rPr>
          <w:rFonts w:ascii="Calibri Light" w:hAnsi="Calibri Light" w:cs="Arial"/>
        </w:rPr>
        <w:t xml:space="preserve"> which it has</w:t>
      </w:r>
      <w:r w:rsidRPr="00552212">
        <w:rPr>
          <w:rFonts w:ascii="Calibri Light" w:hAnsi="Calibri Light" w:cs="Arial"/>
        </w:rPr>
        <w:t xml:space="preserve"> undertaken. Where references of previous work cannot be disclosed due to confidentiality obligations, the Service Provider shall reasonably endeavor to obtain the appropriate permissions and shall at a minimum, disclose such information</w:t>
      </w:r>
      <w:r w:rsidR="005657F5" w:rsidRPr="00552212">
        <w:rPr>
          <w:rFonts w:ascii="Calibri Light" w:hAnsi="Calibri Light" w:cs="Arial"/>
        </w:rPr>
        <w:t xml:space="preserve"> which it can disclose without breaching the said</w:t>
      </w:r>
      <w:r w:rsidRPr="00552212">
        <w:rPr>
          <w:rFonts w:ascii="Calibri Light" w:hAnsi="Calibri Light" w:cs="Arial"/>
        </w:rPr>
        <w:t xml:space="preserve"> without breaching such obligations of confidentiality. </w:t>
      </w:r>
    </w:p>
    <w:p w14:paraId="6C4F032E" w14:textId="0109A398" w:rsidR="00210BAF" w:rsidRPr="00552212" w:rsidRDefault="00210BAF" w:rsidP="00210BAF">
      <w:pPr>
        <w:pStyle w:val="NoSpacing"/>
        <w:spacing w:line="276" w:lineRule="auto"/>
        <w:ind w:left="720"/>
        <w:jc w:val="both"/>
        <w:rPr>
          <w:rFonts w:ascii="Calibri Light" w:hAnsi="Calibri Light" w:cs="Arial"/>
          <w:bCs/>
          <w:kern w:val="36"/>
          <w:lang w:val="en-US"/>
        </w:rPr>
      </w:pPr>
      <w:r w:rsidRPr="00552212">
        <w:rPr>
          <w:rFonts w:ascii="Calibri Light" w:hAnsi="Calibri Light" w:cs="Arial"/>
          <w:bCs/>
          <w:kern w:val="36"/>
          <w:lang w:val="en-US"/>
        </w:rPr>
        <w:t>Any</w:t>
      </w:r>
      <w:r w:rsidR="00767925" w:rsidRPr="00552212">
        <w:rPr>
          <w:rFonts w:ascii="Calibri Light" w:hAnsi="Calibri Light" w:cs="Arial"/>
          <w:bCs/>
          <w:kern w:val="36"/>
          <w:lang w:val="en-US"/>
        </w:rPr>
        <w:t xml:space="preserve"> disclosure of</w:t>
      </w:r>
      <w:r w:rsidRPr="00552212">
        <w:rPr>
          <w:rFonts w:ascii="Calibri Light" w:hAnsi="Calibri Light" w:cs="Arial"/>
          <w:bCs/>
          <w:kern w:val="36"/>
          <w:lang w:val="en-US"/>
        </w:rPr>
        <w:t xml:space="preserve"> confidential information includes inadvertent disclosures, which means that Supplier/Service Providers must not have discussions involving </w:t>
      </w:r>
      <w:r w:rsidR="000578E5">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or </w:t>
      </w:r>
      <w:r w:rsidR="000578E5">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’s confidential information in public areas where discussions could be easily intercepted or overheard. </w:t>
      </w:r>
      <w:r w:rsidRPr="00552212">
        <w:rPr>
          <w:rFonts w:ascii="Calibri Light" w:hAnsi="Calibri Light" w:cs="Arial"/>
        </w:rPr>
        <w:t>We may execute a non-disclosure agreement or enter into an agreement with confidentiality provisions with a Service Provider before providing access to</w:t>
      </w:r>
      <w:r w:rsidR="001844FE" w:rsidRPr="00552212">
        <w:rPr>
          <w:rFonts w:ascii="Calibri Light" w:hAnsi="Calibri Light" w:cs="Arial"/>
        </w:rPr>
        <w:t xml:space="preserve"> the</w:t>
      </w:r>
      <w:r w:rsidRPr="00552212">
        <w:rPr>
          <w:rFonts w:ascii="Calibri Light" w:hAnsi="Calibri Light" w:cs="Arial"/>
        </w:rPr>
        <w:t xml:space="preserve"> confidential information. </w:t>
      </w:r>
      <w:r w:rsidRPr="00552212">
        <w:rPr>
          <w:rFonts w:ascii="Calibri Light" w:hAnsi="Calibri Light" w:cs="Arial"/>
          <w:bCs/>
          <w:kern w:val="36"/>
          <w:lang w:val="en-US"/>
        </w:rPr>
        <w:t>Supplier/Service Providers may use confidential information solely for the purposes for which it is provided under the agreement or in compliance with the confidential/proprietary legend and must not make independent use of our data.</w:t>
      </w:r>
    </w:p>
    <w:p w14:paraId="2E39E716"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Applicability of the </w:t>
      </w:r>
      <w:r w:rsidRPr="00552212">
        <w:rPr>
          <w:rFonts w:ascii="Calibri Light" w:hAnsi="Calibri Light"/>
          <w:b/>
        </w:rPr>
        <w:t>SCOC</w:t>
      </w:r>
      <w:r w:rsidRPr="00552212">
        <w:rPr>
          <w:rFonts w:ascii="Calibri Light" w:hAnsi="Calibri Light"/>
        </w:rPr>
        <w:t xml:space="preserve"> </w:t>
      </w:r>
    </w:p>
    <w:p w14:paraId="7E62F5B4" w14:textId="39ECE8A4"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This </w:t>
      </w:r>
      <w:r w:rsidRPr="00552212">
        <w:rPr>
          <w:rFonts w:ascii="Calibri Light" w:hAnsi="Calibri Light"/>
        </w:rPr>
        <w:t xml:space="preserve">SCOC </w:t>
      </w:r>
      <w:r w:rsidRPr="00552212">
        <w:rPr>
          <w:rFonts w:ascii="Calibri Light" w:hAnsi="Calibri Light" w:cs="Arial"/>
        </w:rPr>
        <w:t>shall apply to all</w:t>
      </w:r>
      <w:r w:rsidRPr="00552212">
        <w:rPr>
          <w:rFonts w:ascii="Calibri Light" w:hAnsi="Calibri Light"/>
        </w:rPr>
        <w:t xml:space="preserve"> of</w:t>
      </w:r>
      <w:r w:rsidRPr="00552212">
        <w:rPr>
          <w:rFonts w:ascii="Calibri Light" w:hAnsi="Calibri Light" w:cs="Arial"/>
        </w:rPr>
        <w:t xml:space="preserve">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Supplier/Service Providers including all</w:t>
      </w:r>
      <w:r w:rsidRPr="00552212">
        <w:rPr>
          <w:rFonts w:ascii="Calibri Light" w:hAnsi="Calibri Light"/>
        </w:rPr>
        <w:t xml:space="preserve"> of</w:t>
      </w:r>
      <w:r w:rsidRPr="00552212">
        <w:rPr>
          <w:rFonts w:ascii="Calibri Light" w:hAnsi="Calibri Light" w:cs="Arial"/>
        </w:rPr>
        <w:t xml:space="preserve"> </w:t>
      </w:r>
      <w:r w:rsidR="000578E5">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approved sub</w:t>
      </w:r>
      <w:r w:rsidRPr="00552212">
        <w:rPr>
          <w:rFonts w:ascii="Calibri Light" w:hAnsi="Calibri Light"/>
        </w:rPr>
        <w:t>- contractors</w:t>
      </w:r>
      <w:r w:rsidRPr="00552212">
        <w:rPr>
          <w:rFonts w:ascii="Calibri Light" w:hAnsi="Calibri Light" w:cs="Arial"/>
        </w:rPr>
        <w:t>-and other entities acting on the Supplier/Service Providers ' behalf. Supplier/Service Providers including such sub-</w:t>
      </w:r>
      <w:r w:rsidRPr="00552212">
        <w:rPr>
          <w:rFonts w:ascii="Calibri Light" w:hAnsi="Calibri Light"/>
        </w:rPr>
        <w:t xml:space="preserve">contractors </w:t>
      </w:r>
      <w:r w:rsidRPr="00552212">
        <w:rPr>
          <w:rFonts w:ascii="Calibri Light" w:hAnsi="Calibri Light" w:cs="Arial"/>
        </w:rPr>
        <w:t xml:space="preserve">shall make this </w:t>
      </w:r>
      <w:r w:rsidRPr="00552212">
        <w:rPr>
          <w:rFonts w:ascii="Calibri Light" w:hAnsi="Calibri Light"/>
        </w:rPr>
        <w:t xml:space="preserve">SCOC </w:t>
      </w:r>
      <w:r w:rsidRPr="00552212">
        <w:rPr>
          <w:rFonts w:ascii="Calibri Light" w:hAnsi="Calibri Light" w:cs="Arial"/>
        </w:rPr>
        <w:t>and other relevant information available to their respective employees in the native language(s) of the employees and supervisors.</w:t>
      </w:r>
    </w:p>
    <w:p w14:paraId="3578FBDE"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Monitoring compliance to the Code of Conduct  </w:t>
      </w:r>
    </w:p>
    <w:p w14:paraId="7D6348B0" w14:textId="7FC62032"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To facilitate the monitoring of Supplier/Service Providers’ compliance with this </w:t>
      </w:r>
      <w:r w:rsidRPr="00552212">
        <w:rPr>
          <w:rFonts w:ascii="Calibri Light" w:hAnsi="Calibri Light"/>
        </w:rPr>
        <w:t>SCOC</w:t>
      </w:r>
      <w:r w:rsidRPr="00552212">
        <w:rPr>
          <w:rFonts w:ascii="Calibri Light" w:hAnsi="Calibri Light" w:cs="Arial"/>
        </w:rPr>
        <w:t xml:space="preserve">, </w:t>
      </w:r>
      <w:r w:rsidR="000578E5">
        <w:rPr>
          <w:rFonts w:ascii="Calibri Light" w:hAnsi="Calibri Light" w:cs="Arial"/>
        </w:rPr>
        <w:t xml:space="preserve">City </w:t>
      </w:r>
      <w:proofErr w:type="gramStart"/>
      <w:r w:rsidR="000578E5">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expects</w:t>
      </w:r>
      <w:proofErr w:type="gramEnd"/>
      <w:r w:rsidRPr="00552212">
        <w:rPr>
          <w:rFonts w:ascii="Calibri Light" w:hAnsi="Calibri Light" w:cs="Arial"/>
        </w:rPr>
        <w:t xml:space="preserve"> Supplier/Service Providers to:</w:t>
      </w:r>
    </w:p>
    <w:p w14:paraId="64E88E5B" w14:textId="5C525668"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develop and maintain all necessary documentation to support compliance with the described standards; such documentation shall be accurate</w:t>
      </w:r>
      <w:r w:rsidR="00CE0CFF" w:rsidRPr="00552212">
        <w:rPr>
          <w:rFonts w:ascii="Calibri Light" w:hAnsi="Calibri Light" w:cs="Arial"/>
        </w:rPr>
        <w:t>, free from any errors</w:t>
      </w:r>
      <w:r w:rsidRPr="00552212">
        <w:rPr>
          <w:rFonts w:ascii="Calibri Light" w:hAnsi="Calibri Light" w:cs="Arial"/>
        </w:rPr>
        <w:t xml:space="preserve"> and complete; </w:t>
      </w:r>
    </w:p>
    <w:p w14:paraId="48AA342A" w14:textId="71A15E44"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lastRenderedPageBreak/>
        <w:t xml:space="preserve">provide </w:t>
      </w:r>
      <w:r w:rsidR="000578E5">
        <w:rPr>
          <w:rFonts w:ascii="Calibri Light" w:eastAsia="Calibri" w:hAnsi="Calibri Light" w:cs="Arial"/>
        </w:rPr>
        <w:t>City Bank</w:t>
      </w:r>
      <w:r w:rsidRPr="00552212">
        <w:rPr>
          <w:rFonts w:ascii="Calibri Light" w:eastAsia="Calibri" w:hAnsi="Calibri Light" w:cs="Arial"/>
        </w:rPr>
        <w:t>’s</w:t>
      </w:r>
      <w:r w:rsidRPr="00552212">
        <w:rPr>
          <w:rFonts w:ascii="Calibri Light" w:hAnsi="Calibri Light" w:cs="Arial"/>
        </w:rPr>
        <w:t xml:space="preserve"> representatives with access to all relevant records, upon </w:t>
      </w:r>
      <w:r w:rsidR="000578E5">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request; </w:t>
      </w:r>
    </w:p>
    <w:p w14:paraId="44A019CE" w14:textId="5D03546A"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allow </w:t>
      </w:r>
      <w:r w:rsidR="000578E5">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interviews with the </w:t>
      </w:r>
      <w:r w:rsidRPr="00552212">
        <w:rPr>
          <w:rFonts w:ascii="Calibri Light" w:eastAsia="Calibri" w:hAnsi="Calibri Light" w:cs="Arial"/>
        </w:rPr>
        <w:t>Service Provider’s</w:t>
      </w:r>
      <w:r w:rsidRPr="00552212">
        <w:rPr>
          <w:rFonts w:ascii="Calibri Light" w:hAnsi="Calibri Light" w:cs="Arial"/>
        </w:rPr>
        <w:t xml:space="preserve"> employees and management separately;</w:t>
      </w:r>
    </w:p>
    <w:p w14:paraId="4D0AD8EA" w14:textId="60CB8B3C" w:rsidR="00210BAF" w:rsidRPr="00552212" w:rsidRDefault="00210BAF" w:rsidP="00210BAF">
      <w:pPr>
        <w:numPr>
          <w:ilvl w:val="0"/>
          <w:numId w:val="4"/>
        </w:numPr>
        <w:spacing w:after="120"/>
        <w:ind w:left="1440" w:hanging="720"/>
        <w:contextualSpacing/>
        <w:jc w:val="both"/>
        <w:rPr>
          <w:rFonts w:ascii="Calibri Light" w:eastAsia="Calibri" w:hAnsi="Calibri Light" w:cs="Arial"/>
        </w:rPr>
      </w:pPr>
      <w:r w:rsidRPr="00552212">
        <w:rPr>
          <w:rFonts w:ascii="Calibri Light" w:hAnsi="Calibri Light" w:cs="Arial"/>
        </w:rPr>
        <w:t xml:space="preserve">allow </w:t>
      </w:r>
      <w:r w:rsidR="000578E5">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announced and unannounced site visits of </w:t>
      </w:r>
      <w:r w:rsidRPr="00552212">
        <w:rPr>
          <w:rFonts w:ascii="Calibri Light" w:eastAsia="Calibri" w:hAnsi="Calibri Light" w:cs="Arial"/>
        </w:rPr>
        <w:t>Service Provider</w:t>
      </w:r>
      <w:r w:rsidRPr="00552212">
        <w:rPr>
          <w:rFonts w:ascii="Calibri Light" w:hAnsi="Calibri Light" w:cs="Arial"/>
        </w:rPr>
        <w:t xml:space="preserve"> locations;</w:t>
      </w:r>
    </w:p>
    <w:p w14:paraId="3430641F" w14:textId="77777777"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to implement remedial measures for improvement in case of any deviations or malpractices within a strict time frame; and </w:t>
      </w:r>
    </w:p>
    <w:p w14:paraId="3F7DCE4E" w14:textId="2E4D3045" w:rsidR="00210BAF" w:rsidRPr="00552212" w:rsidRDefault="00210BAF" w:rsidP="00210BAF">
      <w:pPr>
        <w:numPr>
          <w:ilvl w:val="0"/>
          <w:numId w:val="4"/>
        </w:numPr>
        <w:tabs>
          <w:tab w:val="left" w:pos="630"/>
        </w:tabs>
        <w:spacing w:after="120"/>
        <w:ind w:left="1440" w:hanging="720"/>
        <w:contextualSpacing/>
        <w:jc w:val="both"/>
        <w:rPr>
          <w:rFonts w:ascii="Calibri Light" w:hAnsi="Calibri Light" w:cs="Arial"/>
        </w:rPr>
      </w:pPr>
      <w:r w:rsidRPr="00552212">
        <w:rPr>
          <w:rFonts w:ascii="Calibri Light" w:hAnsi="Calibri Light" w:cs="Arial"/>
        </w:rPr>
        <w:t xml:space="preserve">respond promptly to reasonable inquiries from </w:t>
      </w:r>
      <w:r w:rsidR="000578E5">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in relation to the implementation of this </w:t>
      </w:r>
      <w:r w:rsidRPr="00552212">
        <w:rPr>
          <w:rFonts w:ascii="Calibri Light" w:hAnsi="Calibri Light"/>
        </w:rPr>
        <w:t>SCOC</w:t>
      </w:r>
      <w:r w:rsidRPr="00552212">
        <w:rPr>
          <w:rFonts w:ascii="Calibri Light" w:hAnsi="Calibri Light" w:cs="Arial"/>
        </w:rPr>
        <w:t>.</w:t>
      </w:r>
    </w:p>
    <w:p w14:paraId="58606665" w14:textId="77777777" w:rsidR="00210BAF" w:rsidRPr="00552212" w:rsidRDefault="00210BAF" w:rsidP="00210BAF">
      <w:pPr>
        <w:tabs>
          <w:tab w:val="left" w:pos="630"/>
        </w:tabs>
        <w:ind w:left="1440"/>
        <w:contextualSpacing/>
        <w:jc w:val="both"/>
        <w:rPr>
          <w:rFonts w:ascii="Calibri Light" w:hAnsi="Calibri Light" w:cs="Arial"/>
        </w:rPr>
      </w:pPr>
    </w:p>
    <w:p w14:paraId="0545054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Sanctions</w:t>
      </w:r>
    </w:p>
    <w:p w14:paraId="43E89E2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 breach of the </w:t>
      </w:r>
      <w:r w:rsidRPr="00552212">
        <w:rPr>
          <w:rFonts w:ascii="Calibri Light" w:hAnsi="Calibri Light"/>
        </w:rPr>
        <w:t>SCOC</w:t>
      </w:r>
      <w:r w:rsidRPr="00552212">
        <w:rPr>
          <w:rFonts w:ascii="Calibri Light" w:hAnsi="Calibri Light" w:cs="Arial"/>
        </w:rPr>
        <w:t xml:space="preserve"> may result in actions being invoked against that Service Provider, in addition to any contractual or legal remedies. The actions applied will depend on the nature and seriousness of the breach and on the degree of commitment shown by the Service Provider in breach of its obligations under the </w:t>
      </w:r>
      <w:r w:rsidRPr="00552212">
        <w:rPr>
          <w:rFonts w:ascii="Calibri Light" w:hAnsi="Calibri Light"/>
        </w:rPr>
        <w:t>SCOC</w:t>
      </w:r>
      <w:r w:rsidRPr="00552212">
        <w:rPr>
          <w:rFonts w:ascii="Calibri Light" w:hAnsi="Calibri Light" w:cs="Arial"/>
        </w:rPr>
        <w:t>. The range of actions available to be imposed on the Service Provider includes, but is not restricted to, the following:</w:t>
      </w:r>
    </w:p>
    <w:p w14:paraId="4E07454F" w14:textId="77777777"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Formal warnings – that the continued non-compliance will lead to more severe actions. </w:t>
      </w:r>
    </w:p>
    <w:p w14:paraId="07FAC211" w14:textId="0A5F3A9D"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Disclosure of nature of breach to all </w:t>
      </w:r>
      <w:r w:rsidR="000578E5">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hAnsi="Calibri Light" w:cs="Arial"/>
        </w:rPr>
        <w:t>subsidiaries and associate companies.</w:t>
      </w:r>
    </w:p>
    <w:p w14:paraId="39F3BBE6" w14:textId="6D4AC16C"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Immediate termination of contract</w:t>
      </w:r>
      <w:r w:rsidRPr="00552212">
        <w:rPr>
          <w:rFonts w:ascii="Calibri Light" w:eastAsia="Calibri" w:hAnsi="Calibri Light" w:cs="Arial"/>
        </w:rPr>
        <w:t xml:space="preserve"> and/or Purchase Order</w:t>
      </w:r>
      <w:r w:rsidRPr="00552212">
        <w:rPr>
          <w:rFonts w:ascii="Calibri Light" w:hAnsi="Calibri Light" w:cs="Arial"/>
        </w:rPr>
        <w:t>, without recourse</w:t>
      </w:r>
      <w:r w:rsidR="00FB31E8" w:rsidRPr="00552212">
        <w:rPr>
          <w:rFonts w:ascii="Calibri Light" w:hAnsi="Calibri Light" w:cs="Arial"/>
        </w:rPr>
        <w:t>, and claiming damages for such breach</w:t>
      </w:r>
      <w:r w:rsidRPr="00552212">
        <w:rPr>
          <w:rFonts w:ascii="Calibri Light" w:hAnsi="Calibri Light" w:cs="Arial"/>
        </w:rPr>
        <w:t>.</w:t>
      </w:r>
    </w:p>
    <w:p w14:paraId="567C4976" w14:textId="77777777" w:rsidR="00210BAF" w:rsidRPr="00552212" w:rsidRDefault="00210BAF" w:rsidP="00210BAF">
      <w:pPr>
        <w:spacing w:after="0"/>
        <w:jc w:val="center"/>
        <w:rPr>
          <w:rFonts w:ascii="Calibri Light" w:hAnsi="Calibri Light"/>
          <w:b/>
          <w:bCs/>
          <w:u w:val="single"/>
        </w:rPr>
      </w:pPr>
    </w:p>
    <w:p w14:paraId="791B04B6" w14:textId="77777777" w:rsidR="00210BAF" w:rsidRPr="00552212" w:rsidRDefault="00210BAF" w:rsidP="00210BAF">
      <w:pPr>
        <w:pStyle w:val="ListParagraph"/>
        <w:numPr>
          <w:ilvl w:val="0"/>
          <w:numId w:val="6"/>
        </w:numPr>
        <w:spacing w:after="0" w:line="240" w:lineRule="auto"/>
        <w:contextualSpacing w:val="0"/>
        <w:jc w:val="both"/>
        <w:rPr>
          <w:rFonts w:ascii="Calibri Light" w:hAnsi="Calibri Light" w:cs="Arial"/>
        </w:rPr>
      </w:pPr>
      <w:r w:rsidRPr="00552212">
        <w:rPr>
          <w:rFonts w:ascii="Calibri Light" w:hAnsi="Calibri Light" w:cs="Arial"/>
        </w:rPr>
        <w:t xml:space="preserve"> </w:t>
      </w:r>
      <w:r w:rsidRPr="00552212">
        <w:rPr>
          <w:rFonts w:ascii="Calibri Light" w:hAnsi="Calibri Light"/>
          <w:b/>
          <w:bCs/>
          <w:u w:val="single"/>
        </w:rPr>
        <w:t>CONFLICT OF INTEREST, ETC.</w:t>
      </w:r>
    </w:p>
    <w:p w14:paraId="1C90B9F3" w14:textId="77777777" w:rsidR="00210BAF" w:rsidRPr="00552212" w:rsidRDefault="00210BAF" w:rsidP="00210BAF">
      <w:pPr>
        <w:pStyle w:val="ListParagraph"/>
        <w:jc w:val="both"/>
        <w:rPr>
          <w:rFonts w:ascii="Calibri Light" w:hAnsi="Calibri Light" w:cs="Arial"/>
        </w:rPr>
      </w:pPr>
      <w:r w:rsidRPr="00552212">
        <w:rPr>
          <w:rFonts w:ascii="Calibri Light" w:hAnsi="Calibri Light" w:cs="Arial"/>
          <w:bCs/>
        </w:rPr>
        <w:t xml:space="preserve">The Service Provider </w:t>
      </w:r>
      <w:r w:rsidRPr="00552212">
        <w:rPr>
          <w:rFonts w:ascii="Calibri Light" w:hAnsi="Calibri Light" w:cs="Arial"/>
        </w:rPr>
        <w:t xml:space="preserve">represents warrants and covenants that </w:t>
      </w:r>
      <w:r w:rsidRPr="00552212">
        <w:rPr>
          <w:rFonts w:ascii="Calibri Light" w:hAnsi="Calibri Light" w:cs="Arial"/>
          <w:bCs/>
        </w:rPr>
        <w:t xml:space="preserve">Service Provider </w:t>
      </w:r>
      <w:r w:rsidRPr="00552212">
        <w:rPr>
          <w:rFonts w:ascii="Calibri Light" w:hAnsi="Calibri Light" w:cs="Arial"/>
        </w:rPr>
        <w:t>has no knowledge, information, or belief of:</w:t>
      </w:r>
    </w:p>
    <w:p w14:paraId="773A4E41" w14:textId="0FA758D6" w:rsidR="00210BAF" w:rsidRPr="00552212" w:rsidRDefault="00210BAF" w:rsidP="00210BAF">
      <w:pPr>
        <w:pStyle w:val="TCSubheading2"/>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The ownership of any legal or beneficial interest in </w:t>
      </w:r>
      <w:r w:rsidRPr="00552212">
        <w:rPr>
          <w:rFonts w:ascii="Calibri Light" w:hAnsi="Calibri Light" w:cs="Arial"/>
          <w:bCs/>
          <w:sz w:val="22"/>
          <w:szCs w:val="22"/>
        </w:rPr>
        <w:t>Service Provider</w:t>
      </w:r>
      <w:r w:rsidRPr="00552212">
        <w:rPr>
          <w:rFonts w:ascii="Calibri Light" w:hAnsi="Calibri Light" w:cs="Arial"/>
          <w:sz w:val="22"/>
          <w:szCs w:val="22"/>
        </w:rPr>
        <w:t xml:space="preserve">, its </w:t>
      </w:r>
      <w:r w:rsidRPr="00552212">
        <w:rPr>
          <w:rFonts w:ascii="Calibri Light" w:hAnsi="Calibri Light" w:cs="Arial"/>
          <w:bCs/>
          <w:sz w:val="22"/>
          <w:szCs w:val="22"/>
        </w:rPr>
        <w:t>Supplier/Service Providers</w:t>
      </w:r>
      <w:r w:rsidRPr="00552212">
        <w:rPr>
          <w:rFonts w:ascii="Calibri Light" w:hAnsi="Calibri Light" w:cs="Arial"/>
          <w:sz w:val="22"/>
          <w:szCs w:val="22"/>
        </w:rPr>
        <w:t xml:space="preserve">, and their respective Affiliated Companies by any employee or dependent or close relation in blood or marriage of any employee of </w:t>
      </w:r>
      <w:r w:rsidR="000578E5">
        <w:rPr>
          <w:rFonts w:ascii="Calibri Light" w:hAnsi="Calibri Light" w:cs="Arial"/>
          <w:sz w:val="22"/>
          <w:szCs w:val="22"/>
        </w:rPr>
        <w:t>City Bank</w:t>
      </w:r>
      <w:r w:rsidRPr="00552212">
        <w:rPr>
          <w:rFonts w:ascii="Calibri Light" w:hAnsi="Calibri Light" w:cs="Arial"/>
          <w:sz w:val="22"/>
          <w:szCs w:val="22"/>
        </w:rPr>
        <w:t xml:space="preserve"> (Purchaser). If </w:t>
      </w:r>
      <w:r w:rsidRPr="00552212">
        <w:rPr>
          <w:rFonts w:ascii="Calibri Light" w:hAnsi="Calibri Light" w:cs="Arial"/>
          <w:bCs/>
          <w:sz w:val="22"/>
          <w:szCs w:val="22"/>
        </w:rPr>
        <w:t xml:space="preserve">Service Provider </w:t>
      </w:r>
      <w:r w:rsidRPr="00552212">
        <w:rPr>
          <w:rFonts w:ascii="Calibri Light" w:hAnsi="Calibri Light" w:cs="Arial"/>
          <w:sz w:val="22"/>
          <w:szCs w:val="22"/>
        </w:rPr>
        <w:t>has such knowledge, information or belief, it shall disclose</w:t>
      </w:r>
      <w:r w:rsidR="00263201" w:rsidRPr="00552212">
        <w:rPr>
          <w:rFonts w:ascii="Calibri Light" w:hAnsi="Calibri Light" w:cs="Arial"/>
          <w:sz w:val="22"/>
          <w:szCs w:val="22"/>
        </w:rPr>
        <w:t xml:space="preserve"> the same</w:t>
      </w:r>
      <w:r w:rsidRPr="00552212">
        <w:rPr>
          <w:rFonts w:ascii="Calibri Light" w:hAnsi="Calibri Light" w:cs="Arial"/>
          <w:sz w:val="22"/>
          <w:szCs w:val="22"/>
        </w:rPr>
        <w:t xml:space="preserve"> to</w:t>
      </w:r>
      <w:r w:rsidR="00263201" w:rsidRPr="00552212">
        <w:rPr>
          <w:rFonts w:ascii="Calibri Light" w:hAnsi="Calibri Light" w:cs="Arial"/>
          <w:sz w:val="22"/>
          <w:szCs w:val="22"/>
        </w:rPr>
        <w:t xml:space="preserve"> the</w:t>
      </w:r>
      <w:r w:rsidRPr="00552212">
        <w:rPr>
          <w:rFonts w:ascii="Calibri Light" w:hAnsi="Calibri Light" w:cs="Arial"/>
          <w:sz w:val="22"/>
          <w:szCs w:val="22"/>
        </w:rPr>
        <w:t xml:space="preserve"> </w:t>
      </w:r>
      <w:r w:rsidRPr="00552212">
        <w:rPr>
          <w:rFonts w:ascii="Calibri Light" w:hAnsi="Calibri Light" w:cs="Arial"/>
          <w:bCs/>
          <w:sz w:val="22"/>
          <w:szCs w:val="22"/>
        </w:rPr>
        <w:t>Purchaser</w:t>
      </w:r>
      <w:r w:rsidRPr="00552212">
        <w:rPr>
          <w:rFonts w:ascii="Calibri Light" w:hAnsi="Calibri Light" w:cs="Arial"/>
          <w:sz w:val="22"/>
          <w:szCs w:val="22"/>
        </w:rPr>
        <w:t>; or</w:t>
      </w:r>
    </w:p>
    <w:p w14:paraId="12D90F8C" w14:textId="77777777" w:rsidR="00210BAF" w:rsidRPr="00552212" w:rsidRDefault="00210BAF" w:rsidP="00210BAF">
      <w:pPr>
        <w:pStyle w:val="TCSubheading2"/>
        <w:keepLines w:val="0"/>
        <w:numPr>
          <w:ilvl w:val="0"/>
          <w:numId w:val="0"/>
        </w:numPr>
        <w:tabs>
          <w:tab w:val="num" w:pos="2160"/>
        </w:tabs>
        <w:spacing w:after="0" w:line="240" w:lineRule="auto"/>
        <w:ind w:left="1440" w:hanging="1080"/>
        <w:rPr>
          <w:rFonts w:ascii="Calibri Light" w:hAnsi="Calibri Light" w:cs="Arial"/>
          <w:sz w:val="22"/>
          <w:szCs w:val="22"/>
        </w:rPr>
      </w:pPr>
    </w:p>
    <w:p w14:paraId="2C36321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 xml:space="preserve">The Service Provider </w:t>
      </w:r>
      <w:r w:rsidRPr="00552212">
        <w:rPr>
          <w:rFonts w:ascii="Calibri Light" w:hAnsi="Calibri Light" w:cs="Arial"/>
          <w:sz w:val="22"/>
          <w:szCs w:val="22"/>
        </w:rPr>
        <w:t>shall immediately notify Purchaser</w:t>
      </w:r>
      <w:r w:rsidRPr="00552212">
        <w:rPr>
          <w:rFonts w:ascii="Calibri Light" w:hAnsi="Calibri Light" w:cs="Arial"/>
          <w:bCs/>
          <w:sz w:val="22"/>
          <w:szCs w:val="22"/>
        </w:rPr>
        <w:t xml:space="preserve"> </w:t>
      </w:r>
      <w:r w:rsidRPr="00552212">
        <w:rPr>
          <w:rFonts w:ascii="Calibri Light" w:hAnsi="Calibri Light" w:cs="Arial"/>
          <w:sz w:val="22"/>
          <w:szCs w:val="22"/>
        </w:rPr>
        <w:t xml:space="preserve">in writing of any conflict of interest or of any improper or illegal inducement given to (or requested by) any employee, servant or agent of Purchaser of which </w:t>
      </w:r>
      <w:r w:rsidRPr="00552212">
        <w:rPr>
          <w:rFonts w:ascii="Calibri Light" w:hAnsi="Calibri Light" w:cs="Arial"/>
          <w:bCs/>
          <w:sz w:val="22"/>
          <w:szCs w:val="22"/>
        </w:rPr>
        <w:t xml:space="preserve">Service Provider </w:t>
      </w:r>
      <w:r w:rsidRPr="00552212">
        <w:rPr>
          <w:rFonts w:ascii="Calibri Light" w:hAnsi="Calibri Light" w:cs="Arial"/>
          <w:sz w:val="22"/>
          <w:szCs w:val="22"/>
        </w:rPr>
        <w:t>may become aware before, during or following the performance of the Services under the Agreement.</w:t>
      </w:r>
    </w:p>
    <w:p w14:paraId="362D94F2"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DB7DEE9"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may request, and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agrees to allow, an examination of </w:t>
      </w:r>
      <w:r w:rsidRPr="00552212">
        <w:rPr>
          <w:rFonts w:ascii="Calibri Light" w:hAnsi="Calibri Light" w:cs="Arial"/>
          <w:bCs/>
          <w:sz w:val="22"/>
          <w:szCs w:val="22"/>
        </w:rPr>
        <w:t>Service Provider</w:t>
      </w:r>
      <w:r w:rsidRPr="00552212">
        <w:rPr>
          <w:rFonts w:ascii="Calibri Light" w:hAnsi="Calibri Light" w:cs="Arial"/>
          <w:sz w:val="22"/>
          <w:szCs w:val="22"/>
        </w:rPr>
        <w:t>’s records relative to an investigation concerning any possible conflict of interest or improper or illegal inducement. Such examination may be conducted by an independent auditor at the cost of Purchaser.</w:t>
      </w:r>
    </w:p>
    <w:p w14:paraId="61EF3FB3"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26B9291" w14:textId="4E137283"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lastRenderedPageBreak/>
        <w:t xml:space="preserve">Purchaser has provided </w:t>
      </w:r>
      <w:r w:rsidRPr="00552212">
        <w:rPr>
          <w:rFonts w:ascii="Calibri Light" w:hAnsi="Calibri Light"/>
          <w:sz w:val="22"/>
          <w:szCs w:val="22"/>
        </w:rPr>
        <w:t>Service Provider</w:t>
      </w:r>
      <w:r w:rsidRPr="00552212">
        <w:rPr>
          <w:rFonts w:ascii="Calibri Light" w:hAnsi="Calibri Light" w:cs="Arial"/>
          <w:sz w:val="22"/>
          <w:szCs w:val="22"/>
        </w:rPr>
        <w:t xml:space="preserve"> with a copy of </w:t>
      </w:r>
      <w:r w:rsidRPr="00552212">
        <w:rPr>
          <w:rFonts w:ascii="Calibri Light" w:hAnsi="Calibri Light" w:cs="Arial"/>
          <w:bCs/>
          <w:sz w:val="22"/>
          <w:szCs w:val="22"/>
        </w:rPr>
        <w:t>the</w:t>
      </w:r>
      <w:r w:rsidRPr="00552212">
        <w:rPr>
          <w:rFonts w:ascii="Calibri Light" w:hAnsi="Calibri Light" w:cs="Arial"/>
          <w:sz w:val="22"/>
          <w:szCs w:val="22"/>
        </w:rPr>
        <w:t xml:space="preserv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acknowledges that it has received, read and understood the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agrees to comply with the Code in spirit and in substance.</w:t>
      </w:r>
    </w:p>
    <w:p w14:paraId="63E284AA"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4084C3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bookmarkStart w:id="0" w:name="_Ref169412183"/>
      <w:r w:rsidRPr="00552212">
        <w:rPr>
          <w:rFonts w:ascii="Calibri Light" w:hAnsi="Calibri Light" w:cs="Arial"/>
          <w:bCs/>
          <w:sz w:val="22"/>
          <w:szCs w:val="22"/>
        </w:rPr>
        <w:t>Service Provider</w:t>
      </w:r>
      <w:r w:rsidRPr="00552212">
        <w:rPr>
          <w:rFonts w:ascii="Calibri Light" w:hAnsi="Calibri Light"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0"/>
    </w:p>
    <w:p w14:paraId="4D61C23C"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A655E39" w14:textId="0178CFF5" w:rsidR="00210BAF" w:rsidRPr="00552212" w:rsidRDefault="00210BAF" w:rsidP="00210BAF">
      <w:pPr>
        <w:pStyle w:val="TCSubheadingChar"/>
        <w:numPr>
          <w:ilvl w:val="1"/>
          <w:numId w:val="7"/>
        </w:numPr>
        <w:spacing w:after="0" w:line="240" w:lineRule="auto"/>
        <w:rPr>
          <w:rFonts w:ascii="Calibri Light" w:hAnsi="Calibri Light"/>
          <w:sz w:val="22"/>
          <w:szCs w:val="22"/>
        </w:rPr>
      </w:pPr>
      <w:r w:rsidRPr="00552212">
        <w:rPr>
          <w:rFonts w:ascii="Calibri Light" w:hAnsi="Calibri Light"/>
          <w:sz w:val="22"/>
          <w:szCs w:val="22"/>
        </w:rPr>
        <w:t xml:space="preserve">Purchaser has selected Supplier/Service Provider to perform the Supplier/Services under the Agreement based upon various factors, including the reputation of Service Provider and the belief that Supplier/Service Provider has not and shall not violate any applicable laws, rules or regulations, or the substance of the Bangladesh. </w:t>
      </w:r>
    </w:p>
    <w:p w14:paraId="1CB2BB64" w14:textId="77777777" w:rsidR="006F25C9" w:rsidRPr="00552212" w:rsidRDefault="006F25C9" w:rsidP="00552212">
      <w:pPr>
        <w:pStyle w:val="ListParagraph"/>
        <w:rPr>
          <w:rFonts w:ascii="Calibri Light" w:hAnsi="Calibri Light"/>
        </w:rPr>
      </w:pPr>
    </w:p>
    <w:p w14:paraId="12CEA593" w14:textId="77777777" w:rsidR="006F25C9" w:rsidRPr="00552212" w:rsidRDefault="006F25C9" w:rsidP="00552212">
      <w:pPr>
        <w:pStyle w:val="TCSubheadingChar"/>
        <w:numPr>
          <w:ilvl w:val="0"/>
          <w:numId w:val="0"/>
        </w:numPr>
        <w:spacing w:after="0" w:line="240" w:lineRule="auto"/>
        <w:ind w:left="1140"/>
        <w:rPr>
          <w:rFonts w:ascii="Calibri Light" w:hAnsi="Calibri Light"/>
          <w:sz w:val="22"/>
          <w:szCs w:val="22"/>
        </w:rPr>
      </w:pPr>
    </w:p>
    <w:p w14:paraId="5DDC9629" w14:textId="1FD187BD" w:rsidR="00210BAF" w:rsidRPr="00552212" w:rsidRDefault="006F25C9" w:rsidP="00552212">
      <w:pPr>
        <w:pStyle w:val="TCSubheadingChar"/>
        <w:numPr>
          <w:ilvl w:val="0"/>
          <w:numId w:val="0"/>
        </w:numPr>
        <w:tabs>
          <w:tab w:val="num" w:pos="1800"/>
        </w:tabs>
        <w:spacing w:after="0" w:line="240" w:lineRule="auto"/>
        <w:ind w:left="1170" w:hanging="450"/>
        <w:rPr>
          <w:rFonts w:ascii="Calibri Light" w:hAnsi="Calibri Light"/>
          <w:sz w:val="22"/>
          <w:szCs w:val="22"/>
        </w:rPr>
      </w:pPr>
      <w:r w:rsidRPr="00552212">
        <w:rPr>
          <w:rFonts w:ascii="Calibri Light" w:hAnsi="Calibri Light"/>
          <w:sz w:val="22"/>
          <w:szCs w:val="22"/>
        </w:rPr>
        <w:t xml:space="preserve">12.7 </w:t>
      </w:r>
      <w:r w:rsidR="00210BAF" w:rsidRPr="00552212">
        <w:rPr>
          <w:rFonts w:ascii="Calibri Light" w:hAnsi="Calibri Light"/>
          <w:sz w:val="22"/>
          <w:szCs w:val="22"/>
        </w:rPr>
        <w:t>In no instance shall Service Provider be authorized to commit Purchaser or act on its behalf, except as expressly provided in the Agreement.</w:t>
      </w:r>
    </w:p>
    <w:p w14:paraId="72797A7C" w14:textId="77777777" w:rsidR="00210BAF" w:rsidRPr="00552212" w:rsidRDefault="00210BAF" w:rsidP="00210BAF">
      <w:pPr>
        <w:pStyle w:val="TCSubheadingChar"/>
        <w:numPr>
          <w:ilvl w:val="0"/>
          <w:numId w:val="0"/>
        </w:numPr>
        <w:tabs>
          <w:tab w:val="num" w:pos="1800"/>
        </w:tabs>
        <w:spacing w:after="0" w:line="240" w:lineRule="auto"/>
        <w:ind w:left="720"/>
        <w:rPr>
          <w:rFonts w:ascii="Calibri Light" w:hAnsi="Calibri Light"/>
          <w:sz w:val="22"/>
          <w:szCs w:val="22"/>
        </w:rPr>
      </w:pPr>
    </w:p>
    <w:p w14:paraId="395CCDD9" w14:textId="4D9C9D2E" w:rsidR="00210BAF" w:rsidRPr="00552212" w:rsidRDefault="00210BAF" w:rsidP="00210BAF">
      <w:pPr>
        <w:pStyle w:val="ListParagraph"/>
        <w:autoSpaceDE w:val="0"/>
        <w:autoSpaceDN w:val="0"/>
        <w:adjustRightInd w:val="0"/>
        <w:ind w:left="540"/>
        <w:jc w:val="both"/>
        <w:rPr>
          <w:rFonts w:ascii="Verdana" w:hAnsi="Verdana" w:cs="Andalus"/>
          <w:sz w:val="20"/>
          <w:szCs w:val="20"/>
        </w:rPr>
      </w:pPr>
      <w:r w:rsidRPr="00552212">
        <w:rPr>
          <w:rFonts w:ascii="Verdana" w:hAnsi="Verdana" w:cs="Andalus"/>
          <w:sz w:val="20"/>
          <w:szCs w:val="20"/>
        </w:rPr>
        <w:t>We agree and</w:t>
      </w:r>
      <w:r w:rsidR="006F25C9" w:rsidRPr="00552212">
        <w:rPr>
          <w:rFonts w:ascii="Verdana" w:hAnsi="Verdana" w:cs="Andalus"/>
          <w:sz w:val="20"/>
          <w:szCs w:val="20"/>
        </w:rPr>
        <w:t xml:space="preserve"> shall</w:t>
      </w:r>
      <w:r w:rsidRPr="00552212">
        <w:rPr>
          <w:rFonts w:ascii="Verdana" w:hAnsi="Verdana" w:cs="Andalus"/>
          <w:sz w:val="20"/>
          <w:szCs w:val="20"/>
        </w:rPr>
        <w:t xml:space="preserve"> comply</w:t>
      </w:r>
      <w:r w:rsidR="006F25C9" w:rsidRPr="00552212">
        <w:rPr>
          <w:rFonts w:ascii="Verdana" w:hAnsi="Verdana" w:cs="Andalus"/>
          <w:sz w:val="20"/>
          <w:szCs w:val="20"/>
        </w:rPr>
        <w:t xml:space="preserve"> with</w:t>
      </w:r>
      <w:r w:rsidRPr="00552212">
        <w:rPr>
          <w:rFonts w:ascii="Verdana" w:hAnsi="Verdana" w:cs="Andalus"/>
          <w:sz w:val="20"/>
          <w:szCs w:val="20"/>
        </w:rPr>
        <w:t xml:space="preserve"> all</w:t>
      </w:r>
      <w:r w:rsidR="006F25C9" w:rsidRPr="00552212">
        <w:rPr>
          <w:rFonts w:ascii="Verdana" w:hAnsi="Verdana" w:cs="Andalus"/>
          <w:sz w:val="20"/>
          <w:szCs w:val="20"/>
        </w:rPr>
        <w:t xml:space="preserve"> the</w:t>
      </w:r>
      <w:r w:rsidRPr="00552212">
        <w:rPr>
          <w:rFonts w:ascii="Verdana" w:hAnsi="Verdana" w:cs="Andalus"/>
          <w:sz w:val="20"/>
          <w:szCs w:val="20"/>
        </w:rPr>
        <w:t xml:space="preserve"> terms &amp; conditions mention in the SCOC document.</w:t>
      </w:r>
    </w:p>
    <w:p w14:paraId="3851DFC4" w14:textId="77777777" w:rsidR="00210BAF" w:rsidRPr="00552212" w:rsidRDefault="00210BAF" w:rsidP="00210BAF">
      <w:pPr>
        <w:pStyle w:val="ListParagraph"/>
        <w:autoSpaceDE w:val="0"/>
        <w:autoSpaceDN w:val="0"/>
        <w:adjustRightInd w:val="0"/>
        <w:ind w:left="540"/>
        <w:jc w:val="both"/>
        <w:rPr>
          <w:rFonts w:ascii="Verdana" w:hAnsi="Verdana" w:cs="Andalus"/>
          <w:sz w:val="20"/>
          <w:szCs w:val="20"/>
        </w:rPr>
      </w:pPr>
    </w:p>
    <w:tbl>
      <w:tblPr>
        <w:tblW w:w="926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6400"/>
      </w:tblGrid>
      <w:tr w:rsidR="00210BAF" w:rsidRPr="00552212" w14:paraId="173AA7DC" w14:textId="77777777" w:rsidTr="00A936DE">
        <w:trPr>
          <w:trHeight w:val="255"/>
        </w:trPr>
        <w:tc>
          <w:tcPr>
            <w:tcW w:w="2862" w:type="dxa"/>
            <w:shd w:val="clear" w:color="auto" w:fill="auto"/>
            <w:noWrap/>
            <w:vAlign w:val="bottom"/>
            <w:hideMark/>
          </w:tcPr>
          <w:p w14:paraId="38022531" w14:textId="77777777" w:rsidR="00210BAF" w:rsidRPr="00552212" w:rsidRDefault="00210BAF" w:rsidP="00BC4DF9">
            <w:pPr>
              <w:rPr>
                <w:rFonts w:ascii="Verdana" w:hAnsi="Verdana" w:cs="Axiata Book"/>
                <w:color w:val="000000"/>
                <w:sz w:val="20"/>
                <w:szCs w:val="20"/>
              </w:rPr>
            </w:pPr>
          </w:p>
        </w:tc>
        <w:tc>
          <w:tcPr>
            <w:tcW w:w="6400" w:type="dxa"/>
            <w:shd w:val="clear" w:color="auto" w:fill="auto"/>
            <w:noWrap/>
            <w:vAlign w:val="bottom"/>
            <w:hideMark/>
          </w:tcPr>
          <w:p w14:paraId="45598B1D" w14:textId="77777777" w:rsidR="00210BAF" w:rsidRPr="00552212" w:rsidRDefault="00210BAF" w:rsidP="00BC4DF9">
            <w:pPr>
              <w:rPr>
                <w:rFonts w:ascii="Verdana" w:hAnsi="Verdana" w:cs="Axiata Book"/>
                <w:color w:val="000000"/>
                <w:sz w:val="20"/>
                <w:szCs w:val="20"/>
              </w:rPr>
            </w:pPr>
          </w:p>
        </w:tc>
      </w:tr>
      <w:tr w:rsidR="00210BAF" w:rsidRPr="00552212" w14:paraId="3429E8BA" w14:textId="77777777" w:rsidTr="00A936DE">
        <w:trPr>
          <w:trHeight w:val="255"/>
        </w:trPr>
        <w:tc>
          <w:tcPr>
            <w:tcW w:w="2862" w:type="dxa"/>
            <w:shd w:val="clear" w:color="auto" w:fill="auto"/>
            <w:noWrap/>
            <w:vAlign w:val="bottom"/>
            <w:hideMark/>
          </w:tcPr>
          <w:p w14:paraId="404671F9" w14:textId="6DD3E47D" w:rsidR="00210BAF" w:rsidRPr="00552212" w:rsidRDefault="00A936DE" w:rsidP="00BC4DF9">
            <w:pPr>
              <w:rPr>
                <w:rFonts w:ascii="Verdana" w:hAnsi="Verdana" w:cs="Axiata Book"/>
                <w:color w:val="000000"/>
                <w:sz w:val="20"/>
                <w:szCs w:val="20"/>
              </w:rPr>
            </w:pPr>
            <w:r>
              <w:rPr>
                <w:rFonts w:ascii="Verdana" w:hAnsi="Verdana" w:cs="Axiata Book"/>
                <w:color w:val="000000"/>
                <w:sz w:val="20"/>
                <w:szCs w:val="20"/>
              </w:rPr>
              <w:t xml:space="preserve">Authorized </w:t>
            </w:r>
            <w:r w:rsidR="00210BAF" w:rsidRPr="00552212">
              <w:rPr>
                <w:rFonts w:ascii="Verdana" w:hAnsi="Verdana" w:cs="Axiata Book"/>
                <w:color w:val="000000"/>
                <w:sz w:val="20"/>
                <w:szCs w:val="20"/>
              </w:rPr>
              <w:t>Signature</w:t>
            </w:r>
          </w:p>
        </w:tc>
        <w:tc>
          <w:tcPr>
            <w:tcW w:w="6400" w:type="dxa"/>
            <w:shd w:val="clear" w:color="auto" w:fill="auto"/>
            <w:noWrap/>
            <w:vAlign w:val="bottom"/>
            <w:hideMark/>
          </w:tcPr>
          <w:p w14:paraId="1D97805F" w14:textId="77777777" w:rsidR="00A936DE" w:rsidRDefault="00210BAF" w:rsidP="00BC4DF9">
            <w:pPr>
              <w:rPr>
                <w:rFonts w:ascii="Verdana" w:hAnsi="Verdana" w:cs="Axiata Book"/>
                <w:color w:val="000000"/>
                <w:sz w:val="20"/>
                <w:szCs w:val="20"/>
              </w:rPr>
            </w:pPr>
            <w:r w:rsidRPr="00552212">
              <w:rPr>
                <w:rFonts w:ascii="Verdana" w:hAnsi="Verdana" w:cs="Axiata Book"/>
                <w:color w:val="000000"/>
                <w:sz w:val="20"/>
                <w:szCs w:val="20"/>
              </w:rPr>
              <w:t>:</w:t>
            </w:r>
          </w:p>
          <w:p w14:paraId="698F2922" w14:textId="5E37CBEF"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38410701" w14:textId="77777777" w:rsidTr="00A936DE">
        <w:trPr>
          <w:trHeight w:val="255"/>
        </w:trPr>
        <w:tc>
          <w:tcPr>
            <w:tcW w:w="2862" w:type="dxa"/>
            <w:shd w:val="clear" w:color="auto" w:fill="auto"/>
            <w:noWrap/>
            <w:vAlign w:val="bottom"/>
            <w:hideMark/>
          </w:tcPr>
          <w:p w14:paraId="46D1E636" w14:textId="23DAB462"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 xml:space="preserve">Name of the </w:t>
            </w:r>
            <w:r w:rsidR="00A936DE">
              <w:rPr>
                <w:rFonts w:ascii="Verdana" w:hAnsi="Verdana" w:cs="Axiata Book"/>
                <w:color w:val="000000"/>
                <w:sz w:val="20"/>
                <w:szCs w:val="20"/>
              </w:rPr>
              <w:t>Authorized</w:t>
            </w:r>
            <w:r w:rsidR="00A936DE" w:rsidRPr="00552212">
              <w:rPr>
                <w:rFonts w:ascii="Verdana" w:hAnsi="Verdana" w:cs="Axiata Book"/>
                <w:color w:val="000000"/>
                <w:sz w:val="20"/>
                <w:szCs w:val="20"/>
              </w:rPr>
              <w:t xml:space="preserve"> </w:t>
            </w:r>
            <w:r w:rsidRPr="00552212">
              <w:rPr>
                <w:rFonts w:ascii="Verdana" w:hAnsi="Verdana" w:cs="Axiata Book"/>
                <w:color w:val="000000"/>
                <w:sz w:val="20"/>
                <w:szCs w:val="20"/>
              </w:rPr>
              <w:t>Signatory</w:t>
            </w:r>
          </w:p>
        </w:tc>
        <w:tc>
          <w:tcPr>
            <w:tcW w:w="6400" w:type="dxa"/>
            <w:shd w:val="clear" w:color="auto" w:fill="auto"/>
            <w:noWrap/>
            <w:vAlign w:val="bottom"/>
            <w:hideMark/>
          </w:tcPr>
          <w:p w14:paraId="7D7979C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78BA53F4" w14:textId="77777777" w:rsidTr="00A936DE">
        <w:trPr>
          <w:trHeight w:val="255"/>
        </w:trPr>
        <w:tc>
          <w:tcPr>
            <w:tcW w:w="2862" w:type="dxa"/>
            <w:shd w:val="clear" w:color="auto" w:fill="auto"/>
            <w:noWrap/>
            <w:vAlign w:val="bottom"/>
            <w:hideMark/>
          </w:tcPr>
          <w:p w14:paraId="31B69133" w14:textId="4D1E069A"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 xml:space="preserve">Designation of the </w:t>
            </w:r>
            <w:r w:rsidR="00A936DE">
              <w:rPr>
                <w:rFonts w:ascii="Verdana" w:hAnsi="Verdana" w:cs="Axiata Book"/>
                <w:color w:val="000000"/>
                <w:sz w:val="20"/>
                <w:szCs w:val="20"/>
              </w:rPr>
              <w:t>Authorized</w:t>
            </w:r>
            <w:r w:rsidR="00A936DE" w:rsidRPr="00552212">
              <w:rPr>
                <w:rFonts w:ascii="Verdana" w:hAnsi="Verdana" w:cs="Axiata Book"/>
                <w:color w:val="000000"/>
                <w:sz w:val="20"/>
                <w:szCs w:val="20"/>
              </w:rPr>
              <w:t xml:space="preserve"> </w:t>
            </w:r>
            <w:r w:rsidRPr="00552212">
              <w:rPr>
                <w:rFonts w:ascii="Verdana" w:hAnsi="Verdana" w:cs="Axiata Book"/>
                <w:color w:val="000000"/>
                <w:sz w:val="20"/>
                <w:szCs w:val="20"/>
              </w:rPr>
              <w:t>Signatory</w:t>
            </w:r>
          </w:p>
        </w:tc>
        <w:tc>
          <w:tcPr>
            <w:tcW w:w="6400" w:type="dxa"/>
            <w:shd w:val="clear" w:color="auto" w:fill="auto"/>
            <w:noWrap/>
            <w:vAlign w:val="bottom"/>
            <w:hideMark/>
          </w:tcPr>
          <w:p w14:paraId="43ED113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62E1ECA9" w14:textId="77777777" w:rsidTr="00A936DE">
        <w:trPr>
          <w:trHeight w:val="255"/>
        </w:trPr>
        <w:tc>
          <w:tcPr>
            <w:tcW w:w="2862" w:type="dxa"/>
            <w:shd w:val="clear" w:color="auto" w:fill="auto"/>
            <w:noWrap/>
            <w:vAlign w:val="bottom"/>
            <w:hideMark/>
          </w:tcPr>
          <w:p w14:paraId="1F33A3D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Company</w:t>
            </w:r>
          </w:p>
        </w:tc>
        <w:tc>
          <w:tcPr>
            <w:tcW w:w="6400" w:type="dxa"/>
            <w:shd w:val="clear" w:color="auto" w:fill="auto"/>
            <w:noWrap/>
            <w:vAlign w:val="bottom"/>
            <w:hideMark/>
          </w:tcPr>
          <w:p w14:paraId="59AA619D" w14:textId="77777777" w:rsidR="00FE69EC" w:rsidRDefault="00210BAF" w:rsidP="00BC4DF9">
            <w:pPr>
              <w:rPr>
                <w:rFonts w:ascii="Verdana" w:hAnsi="Verdana" w:cs="Axiata Book"/>
                <w:color w:val="000000"/>
                <w:sz w:val="20"/>
                <w:szCs w:val="20"/>
              </w:rPr>
            </w:pPr>
            <w:r w:rsidRPr="00552212">
              <w:rPr>
                <w:rFonts w:ascii="Verdana" w:hAnsi="Verdana" w:cs="Axiata Book"/>
                <w:color w:val="000000"/>
                <w:sz w:val="20"/>
                <w:szCs w:val="20"/>
              </w:rPr>
              <w:t>:</w:t>
            </w:r>
          </w:p>
          <w:p w14:paraId="1B212DAC" w14:textId="3967AED1"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D01168" w14:paraId="0567FFF5" w14:textId="77777777" w:rsidTr="00FE69EC">
        <w:trPr>
          <w:trHeight w:val="620"/>
        </w:trPr>
        <w:tc>
          <w:tcPr>
            <w:tcW w:w="2862" w:type="dxa"/>
            <w:shd w:val="clear" w:color="auto" w:fill="auto"/>
            <w:noWrap/>
            <w:vAlign w:val="bottom"/>
            <w:hideMark/>
          </w:tcPr>
          <w:p w14:paraId="1040ECAF"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Date</w:t>
            </w:r>
          </w:p>
        </w:tc>
        <w:tc>
          <w:tcPr>
            <w:tcW w:w="6400" w:type="dxa"/>
            <w:shd w:val="clear" w:color="auto" w:fill="auto"/>
            <w:noWrap/>
            <w:vAlign w:val="bottom"/>
            <w:hideMark/>
          </w:tcPr>
          <w:p w14:paraId="4FC4DF7E" w14:textId="77777777" w:rsidR="00FE69EC" w:rsidRDefault="00210BAF" w:rsidP="00BC4DF9">
            <w:pPr>
              <w:rPr>
                <w:rFonts w:ascii="Verdana" w:hAnsi="Verdana" w:cs="Axiata Book"/>
                <w:color w:val="000000"/>
                <w:sz w:val="20"/>
                <w:szCs w:val="20"/>
              </w:rPr>
            </w:pPr>
            <w:r w:rsidRPr="00552212">
              <w:rPr>
                <w:rFonts w:ascii="Verdana" w:hAnsi="Verdana" w:cs="Axiata Book"/>
                <w:color w:val="000000"/>
                <w:sz w:val="20"/>
                <w:szCs w:val="20"/>
              </w:rPr>
              <w:t>:</w:t>
            </w:r>
          </w:p>
          <w:p w14:paraId="25C4AE86" w14:textId="1466695F" w:rsidR="00210BAF" w:rsidRPr="00D01168"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w:t>
            </w:r>
          </w:p>
        </w:tc>
      </w:tr>
    </w:tbl>
    <w:p w14:paraId="01D3131A" w14:textId="77777777" w:rsidR="00210BAF" w:rsidRPr="00E85D9A" w:rsidRDefault="00210BAF" w:rsidP="00210BAF">
      <w:pPr>
        <w:pStyle w:val="ListParagraph"/>
        <w:autoSpaceDE w:val="0"/>
        <w:autoSpaceDN w:val="0"/>
        <w:adjustRightInd w:val="0"/>
        <w:ind w:left="540"/>
        <w:jc w:val="both"/>
        <w:rPr>
          <w:rFonts w:ascii="Verdana" w:hAnsi="Verdana" w:cs="Andalus"/>
          <w:sz w:val="20"/>
          <w:szCs w:val="20"/>
        </w:rPr>
      </w:pPr>
    </w:p>
    <w:p w14:paraId="59E3F740" w14:textId="77777777" w:rsidR="006A3DA2" w:rsidRDefault="006A3DA2">
      <w:bookmarkStart w:id="1" w:name="_GoBack"/>
      <w:bookmarkEnd w:id="1"/>
    </w:p>
    <w:sectPr w:rsidR="006A3DA2" w:rsidSect="000869C5">
      <w:footerReference w:type="default" r:id="rId7"/>
      <w:pgSz w:w="12240" w:h="15840" w:code="1"/>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913DB" w14:textId="77777777" w:rsidR="00DD1A5F" w:rsidRDefault="00DD1A5F" w:rsidP="00692A1A">
      <w:pPr>
        <w:spacing w:after="0" w:line="240" w:lineRule="auto"/>
      </w:pPr>
      <w:r>
        <w:separator/>
      </w:r>
    </w:p>
  </w:endnote>
  <w:endnote w:type="continuationSeparator" w:id="0">
    <w:p w14:paraId="047D8F77" w14:textId="77777777" w:rsidR="00DD1A5F" w:rsidRDefault="00DD1A5F" w:rsidP="00692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charset w:val="00"/>
    <w:family w:val="swiss"/>
    <w:pitch w:val="variable"/>
    <w:sig w:usb0="8100006F" w:usb1="D000205B" w:usb2="0001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109921"/>
      <w:docPartObj>
        <w:docPartGallery w:val="Page Numbers (Bottom of Page)"/>
        <w:docPartUnique/>
      </w:docPartObj>
    </w:sdtPr>
    <w:sdtContent>
      <w:sdt>
        <w:sdtPr>
          <w:id w:val="1728636285"/>
          <w:docPartObj>
            <w:docPartGallery w:val="Page Numbers (Top of Page)"/>
            <w:docPartUnique/>
          </w:docPartObj>
        </w:sdtPr>
        <w:sdtContent>
          <w:p w14:paraId="0788E956" w14:textId="1D6F8C17" w:rsidR="00692A1A" w:rsidRDefault="00692A1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118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1184">
              <w:rPr>
                <w:b/>
                <w:bCs/>
                <w:noProof/>
              </w:rPr>
              <w:t>6</w:t>
            </w:r>
            <w:r>
              <w:rPr>
                <w:b/>
                <w:bCs/>
                <w:sz w:val="24"/>
                <w:szCs w:val="24"/>
              </w:rPr>
              <w:fldChar w:fldCharType="end"/>
            </w:r>
          </w:p>
        </w:sdtContent>
      </w:sdt>
    </w:sdtContent>
  </w:sdt>
  <w:p w14:paraId="486E0B66" w14:textId="77777777" w:rsidR="00692A1A" w:rsidRDefault="00692A1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32BF6" w14:textId="77777777" w:rsidR="00DD1A5F" w:rsidRDefault="00DD1A5F" w:rsidP="00692A1A">
      <w:pPr>
        <w:spacing w:after="0" w:line="240" w:lineRule="auto"/>
      </w:pPr>
      <w:r>
        <w:separator/>
      </w:r>
    </w:p>
  </w:footnote>
  <w:footnote w:type="continuationSeparator" w:id="0">
    <w:p w14:paraId="62F0F9E3" w14:textId="77777777" w:rsidR="00DD1A5F" w:rsidRDefault="00DD1A5F" w:rsidP="00692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EE2B04"/>
    <w:multiLevelType w:val="multilevel"/>
    <w:tmpl w:val="0A72229C"/>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30167"/>
    <w:multiLevelType w:val="multilevel"/>
    <w:tmpl w:val="0E52DEFA"/>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1" w:cryptProviderType="rsaAES" w:cryptAlgorithmClass="hash" w:cryptAlgorithmType="typeAny" w:cryptAlgorithmSid="14" w:cryptSpinCount="100000" w:hash="0nf2bgH6t7qIB8htG7Si5WA79L5nlk4za+Eh87TeM2lGLrY+AR1WiHhYouUiFpWd6PuvISGpJrB6QAZqYmkLbA==" w:salt="RNvyhfxsRfosrhARQyNcC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59"/>
    <w:rsid w:val="00005B58"/>
    <w:rsid w:val="00012206"/>
    <w:rsid w:val="000578E5"/>
    <w:rsid w:val="000869C5"/>
    <w:rsid w:val="000B012A"/>
    <w:rsid w:val="00154BE2"/>
    <w:rsid w:val="001844FE"/>
    <w:rsid w:val="001A1950"/>
    <w:rsid w:val="00210BAF"/>
    <w:rsid w:val="00261184"/>
    <w:rsid w:val="00263201"/>
    <w:rsid w:val="003A3C25"/>
    <w:rsid w:val="00432B59"/>
    <w:rsid w:val="00552212"/>
    <w:rsid w:val="005657F5"/>
    <w:rsid w:val="005C74A8"/>
    <w:rsid w:val="00661AF6"/>
    <w:rsid w:val="00692A1A"/>
    <w:rsid w:val="006A3DA2"/>
    <w:rsid w:val="006F25C9"/>
    <w:rsid w:val="00767925"/>
    <w:rsid w:val="00793070"/>
    <w:rsid w:val="008E0E06"/>
    <w:rsid w:val="00A936DE"/>
    <w:rsid w:val="00B40676"/>
    <w:rsid w:val="00B7354C"/>
    <w:rsid w:val="00BF002F"/>
    <w:rsid w:val="00C07CDD"/>
    <w:rsid w:val="00C2690F"/>
    <w:rsid w:val="00CE0CFF"/>
    <w:rsid w:val="00D15E0D"/>
    <w:rsid w:val="00D268A4"/>
    <w:rsid w:val="00D41339"/>
    <w:rsid w:val="00DD1A5F"/>
    <w:rsid w:val="00E22F3C"/>
    <w:rsid w:val="00ED0F0D"/>
    <w:rsid w:val="00FB0DC9"/>
    <w:rsid w:val="00FB31E8"/>
    <w:rsid w:val="00FE6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D628"/>
  <w15:chartTrackingRefBased/>
  <w15:docId w15:val="{73C0FC49-17E4-4F74-B1EE-D7F73222F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BAF"/>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0BAF"/>
    <w:pPr>
      <w:ind w:left="720"/>
      <w:contextualSpacing/>
    </w:pPr>
  </w:style>
  <w:style w:type="paragraph" w:styleId="NoSpacing">
    <w:name w:val="No Spacing"/>
    <w:link w:val="NoSpacingChar"/>
    <w:uiPriority w:val="1"/>
    <w:qFormat/>
    <w:rsid w:val="00210BAF"/>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210BAF"/>
    <w:rPr>
      <w:rFonts w:ascii="Calibri" w:eastAsia="Calibri" w:hAnsi="Calibri" w:cs="Times New Roman"/>
      <w:lang w:val="en-GB"/>
    </w:rPr>
  </w:style>
  <w:style w:type="paragraph" w:customStyle="1" w:styleId="TCSubheadingChar">
    <w:name w:val="T&amp;C Subheading Char"/>
    <w:basedOn w:val="Normal"/>
    <w:link w:val="TCSubheadingCharChar"/>
    <w:rsid w:val="00210BAF"/>
    <w:pPr>
      <w:keepLines/>
      <w:numPr>
        <w:ilvl w:val="1"/>
        <w:numId w:val="2"/>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210BAF"/>
    <w:pPr>
      <w:numPr>
        <w:ilvl w:val="2"/>
      </w:numPr>
      <w:tabs>
        <w:tab w:val="clear" w:pos="1440"/>
        <w:tab w:val="num" w:pos="360"/>
      </w:tabs>
      <w:ind w:left="720" w:hanging="360"/>
    </w:pPr>
  </w:style>
  <w:style w:type="character" w:customStyle="1" w:styleId="TCSubheadingCharChar">
    <w:name w:val="T&amp;C Subheading Char Char"/>
    <w:link w:val="TCSubheadingChar"/>
    <w:rsid w:val="00210BA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012206"/>
    <w:rPr>
      <w:sz w:val="16"/>
      <w:szCs w:val="16"/>
    </w:rPr>
  </w:style>
  <w:style w:type="paragraph" w:styleId="CommentText">
    <w:name w:val="annotation text"/>
    <w:basedOn w:val="Normal"/>
    <w:link w:val="CommentTextChar"/>
    <w:uiPriority w:val="99"/>
    <w:semiHidden/>
    <w:unhideWhenUsed/>
    <w:rsid w:val="00012206"/>
    <w:pPr>
      <w:spacing w:line="240" w:lineRule="auto"/>
    </w:pPr>
    <w:rPr>
      <w:sz w:val="20"/>
      <w:szCs w:val="20"/>
    </w:rPr>
  </w:style>
  <w:style w:type="character" w:customStyle="1" w:styleId="CommentTextChar">
    <w:name w:val="Comment Text Char"/>
    <w:basedOn w:val="DefaultParagraphFont"/>
    <w:link w:val="CommentText"/>
    <w:uiPriority w:val="99"/>
    <w:semiHidden/>
    <w:rsid w:val="0001220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2206"/>
    <w:rPr>
      <w:b/>
      <w:bCs/>
    </w:rPr>
  </w:style>
  <w:style w:type="character" w:customStyle="1" w:styleId="CommentSubjectChar">
    <w:name w:val="Comment Subject Char"/>
    <w:basedOn w:val="CommentTextChar"/>
    <w:link w:val="CommentSubject"/>
    <w:uiPriority w:val="99"/>
    <w:semiHidden/>
    <w:rsid w:val="0001220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122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206"/>
    <w:rPr>
      <w:rFonts w:ascii="Segoe UI" w:eastAsia="Times New Roman" w:hAnsi="Segoe UI" w:cs="Segoe UI"/>
      <w:sz w:val="18"/>
      <w:szCs w:val="18"/>
    </w:rPr>
  </w:style>
  <w:style w:type="paragraph" w:styleId="Header">
    <w:name w:val="header"/>
    <w:basedOn w:val="Normal"/>
    <w:link w:val="HeaderChar"/>
    <w:uiPriority w:val="99"/>
    <w:unhideWhenUsed/>
    <w:rsid w:val="00692A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A1A"/>
    <w:rPr>
      <w:rFonts w:ascii="Calibri" w:eastAsia="Times New Roman" w:hAnsi="Calibri" w:cs="Times New Roman"/>
    </w:rPr>
  </w:style>
  <w:style w:type="paragraph" w:styleId="Footer">
    <w:name w:val="footer"/>
    <w:basedOn w:val="Normal"/>
    <w:link w:val="FooterChar"/>
    <w:uiPriority w:val="99"/>
    <w:unhideWhenUsed/>
    <w:rsid w:val="00692A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A1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617</TotalTime>
  <Pages>6</Pages>
  <Words>2246</Words>
  <Characters>12807</Characters>
  <Application>Microsoft Office Word</Application>
  <DocSecurity>8</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Babul  (Md Babul Hossain), Procurement</dc:creator>
  <cp:keywords/>
  <dc:description/>
  <cp:lastModifiedBy>Babul  (Md Babul Hossain), Procurement</cp:lastModifiedBy>
  <cp:revision>25</cp:revision>
  <dcterms:created xsi:type="dcterms:W3CDTF">2023-11-23T09:08:00Z</dcterms:created>
  <dcterms:modified xsi:type="dcterms:W3CDTF">2024-06-13T10:35:00Z</dcterms:modified>
</cp:coreProperties>
</file>